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C3A2" w14:textId="369E4366" w:rsidR="00530235" w:rsidRPr="00832418" w:rsidRDefault="00530235" w:rsidP="00530235">
      <w:pPr>
        <w:spacing w:after="0" w:line="259" w:lineRule="auto"/>
        <w:ind w:left="77"/>
        <w:jc w:val="center"/>
        <w:rPr>
          <w:rFonts w:asciiTheme="minorHAnsi" w:hAnsiTheme="minorHAnsi" w:cstheme="minorHAnsi"/>
          <w:b/>
          <w:bCs/>
          <w:sz w:val="24"/>
          <w:szCs w:val="24"/>
        </w:rPr>
      </w:pPr>
      <w:r w:rsidRPr="00832418">
        <w:rPr>
          <w:rFonts w:asciiTheme="minorHAnsi" w:hAnsiTheme="minorHAnsi" w:cstheme="minorHAnsi"/>
          <w:b/>
          <w:bCs/>
          <w:noProof/>
          <w:sz w:val="24"/>
          <w:szCs w:val="24"/>
        </w:rPr>
        <w:drawing>
          <wp:inline distT="0" distB="0" distL="0" distR="0" wp14:anchorId="0E889267" wp14:editId="28653CA1">
            <wp:extent cx="1295400" cy="8763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8"/>
                    <a:stretch>
                      <a:fillRect/>
                    </a:stretch>
                  </pic:blipFill>
                  <pic:spPr>
                    <a:xfrm>
                      <a:off x="0" y="0"/>
                      <a:ext cx="1295400" cy="876300"/>
                    </a:xfrm>
                    <a:prstGeom prst="rect">
                      <a:avLst/>
                    </a:prstGeom>
                  </pic:spPr>
                </pic:pic>
              </a:graphicData>
            </a:graphic>
          </wp:inline>
        </w:drawing>
      </w:r>
    </w:p>
    <w:p w14:paraId="2F5B3C0B" w14:textId="77777777" w:rsidR="00477682" w:rsidRPr="00832418" w:rsidRDefault="00477682" w:rsidP="00477682">
      <w:pPr>
        <w:spacing w:after="0" w:line="259" w:lineRule="auto"/>
        <w:ind w:left="77"/>
        <w:jc w:val="center"/>
        <w:rPr>
          <w:rFonts w:asciiTheme="minorHAnsi" w:hAnsiTheme="minorHAnsi" w:cstheme="minorHAnsi"/>
          <w:b/>
          <w:bCs/>
          <w:sz w:val="24"/>
          <w:szCs w:val="24"/>
        </w:rPr>
      </w:pPr>
      <w:r w:rsidRPr="00832418">
        <w:rPr>
          <w:rFonts w:asciiTheme="minorHAnsi" w:hAnsiTheme="minorHAnsi" w:cstheme="minorHAnsi"/>
          <w:b/>
          <w:bCs/>
          <w:sz w:val="24"/>
          <w:szCs w:val="24"/>
        </w:rPr>
        <w:t>Bachelor of Science in Nursing Program</w:t>
      </w:r>
    </w:p>
    <w:p w14:paraId="5A1B44B7" w14:textId="628A7156" w:rsidR="00477682" w:rsidRPr="00832418" w:rsidRDefault="0099492D" w:rsidP="00477682">
      <w:pPr>
        <w:spacing w:after="0" w:line="259" w:lineRule="auto"/>
        <w:ind w:left="77" w:right="3"/>
        <w:jc w:val="center"/>
        <w:rPr>
          <w:rFonts w:asciiTheme="minorHAnsi" w:hAnsiTheme="minorHAnsi" w:cstheme="minorHAnsi"/>
          <w:b/>
          <w:bCs/>
          <w:sz w:val="24"/>
          <w:szCs w:val="24"/>
        </w:rPr>
      </w:pPr>
      <w:r w:rsidRPr="00832418">
        <w:rPr>
          <w:rFonts w:asciiTheme="minorHAnsi" w:hAnsiTheme="minorHAnsi" w:cstheme="minorHAnsi"/>
          <w:b/>
          <w:bCs/>
          <w:sz w:val="24"/>
          <w:szCs w:val="24"/>
        </w:rPr>
        <w:t xml:space="preserve">Admission </w:t>
      </w:r>
      <w:r w:rsidR="00477682" w:rsidRPr="00832418">
        <w:rPr>
          <w:rFonts w:asciiTheme="minorHAnsi" w:hAnsiTheme="minorHAnsi" w:cstheme="minorHAnsi"/>
          <w:b/>
          <w:bCs/>
          <w:sz w:val="24"/>
          <w:szCs w:val="24"/>
        </w:rPr>
        <w:t>A</w:t>
      </w:r>
      <w:r w:rsidRPr="00832418">
        <w:rPr>
          <w:rFonts w:asciiTheme="minorHAnsi" w:hAnsiTheme="minorHAnsi" w:cstheme="minorHAnsi"/>
          <w:b/>
          <w:bCs/>
          <w:sz w:val="24"/>
          <w:szCs w:val="24"/>
        </w:rPr>
        <w:t>pplication</w:t>
      </w:r>
      <w:r w:rsidR="00477682" w:rsidRPr="00832418">
        <w:rPr>
          <w:rFonts w:asciiTheme="minorHAnsi" w:hAnsiTheme="minorHAnsi" w:cstheme="minorHAnsi"/>
          <w:b/>
          <w:bCs/>
          <w:sz w:val="24"/>
          <w:szCs w:val="24"/>
        </w:rPr>
        <w:t xml:space="preserve"> </w:t>
      </w:r>
      <w:r w:rsidRPr="00832418">
        <w:rPr>
          <w:rFonts w:asciiTheme="minorHAnsi" w:hAnsiTheme="minorHAnsi" w:cstheme="minorHAnsi"/>
          <w:b/>
          <w:bCs/>
          <w:sz w:val="24"/>
          <w:szCs w:val="24"/>
        </w:rPr>
        <w:t>Guideline</w:t>
      </w:r>
      <w:r w:rsidR="00477682" w:rsidRPr="00832418">
        <w:rPr>
          <w:rFonts w:asciiTheme="minorHAnsi" w:hAnsiTheme="minorHAnsi" w:cstheme="minorHAnsi"/>
          <w:b/>
          <w:bCs/>
          <w:sz w:val="24"/>
          <w:szCs w:val="24"/>
        </w:rPr>
        <w:t xml:space="preserve"> </w:t>
      </w:r>
    </w:p>
    <w:p w14:paraId="63280EB3" w14:textId="4C615939" w:rsidR="00477682" w:rsidRPr="00832418" w:rsidRDefault="00477682" w:rsidP="00477682">
      <w:pPr>
        <w:spacing w:after="0" w:line="259" w:lineRule="auto"/>
        <w:ind w:left="77" w:right="2"/>
        <w:jc w:val="center"/>
        <w:rPr>
          <w:rFonts w:asciiTheme="minorHAnsi" w:hAnsiTheme="minorHAnsi" w:cstheme="minorHAnsi"/>
          <w:b/>
          <w:bCs/>
          <w:sz w:val="24"/>
          <w:szCs w:val="24"/>
        </w:rPr>
      </w:pPr>
      <w:r w:rsidRPr="00832418">
        <w:rPr>
          <w:rFonts w:asciiTheme="minorHAnsi" w:hAnsiTheme="minorHAnsi" w:cstheme="minorHAnsi"/>
          <w:b/>
          <w:bCs/>
          <w:sz w:val="24"/>
          <w:szCs w:val="24"/>
        </w:rPr>
        <w:t>202</w:t>
      </w:r>
      <w:r w:rsidR="007760FC">
        <w:rPr>
          <w:rFonts w:asciiTheme="minorHAnsi" w:hAnsiTheme="minorHAnsi" w:cstheme="minorHAnsi"/>
          <w:b/>
          <w:bCs/>
          <w:sz w:val="24"/>
          <w:szCs w:val="24"/>
        </w:rPr>
        <w:t>3</w:t>
      </w:r>
      <w:r w:rsidRPr="00832418">
        <w:rPr>
          <w:rFonts w:asciiTheme="minorHAnsi" w:hAnsiTheme="minorHAnsi" w:cstheme="minorHAnsi"/>
          <w:b/>
          <w:bCs/>
          <w:sz w:val="24"/>
          <w:szCs w:val="24"/>
        </w:rPr>
        <w:t xml:space="preserve"> </w:t>
      </w:r>
      <w:r w:rsidR="007760FC">
        <w:rPr>
          <w:rFonts w:asciiTheme="minorHAnsi" w:hAnsiTheme="minorHAnsi" w:cstheme="minorHAnsi"/>
          <w:b/>
          <w:bCs/>
          <w:sz w:val="24"/>
          <w:szCs w:val="24"/>
        </w:rPr>
        <w:t>Spring</w:t>
      </w:r>
      <w:r w:rsidRPr="00832418">
        <w:rPr>
          <w:rFonts w:asciiTheme="minorHAnsi" w:hAnsiTheme="minorHAnsi" w:cstheme="minorHAnsi"/>
          <w:b/>
          <w:bCs/>
          <w:sz w:val="24"/>
          <w:szCs w:val="24"/>
        </w:rPr>
        <w:t xml:space="preserve"> Application </w:t>
      </w:r>
    </w:p>
    <w:p w14:paraId="12C8CA4A" w14:textId="77777777" w:rsidR="00477682" w:rsidRPr="00832418" w:rsidRDefault="00477682" w:rsidP="00477682">
      <w:pPr>
        <w:spacing w:after="0" w:line="259" w:lineRule="auto"/>
        <w:ind w:left="77" w:right="2"/>
        <w:jc w:val="center"/>
        <w:rPr>
          <w:rFonts w:asciiTheme="minorHAnsi" w:hAnsiTheme="minorHAnsi" w:cstheme="minorHAnsi"/>
          <w:b/>
          <w:bCs/>
          <w:sz w:val="24"/>
          <w:szCs w:val="24"/>
        </w:rPr>
      </w:pPr>
    </w:p>
    <w:p w14:paraId="25296D2F" w14:textId="79D43C1A" w:rsidR="00A9066B" w:rsidRPr="00832418" w:rsidRDefault="00A9066B" w:rsidP="00A9066B">
      <w:pPr>
        <w:spacing w:after="0" w:line="259" w:lineRule="auto"/>
        <w:ind w:left="77" w:right="2"/>
        <w:jc w:val="left"/>
        <w:rPr>
          <w:rFonts w:asciiTheme="minorHAnsi" w:hAnsiTheme="minorHAnsi" w:cstheme="minorHAnsi"/>
          <w:b/>
          <w:bCs/>
          <w:sz w:val="24"/>
          <w:szCs w:val="24"/>
        </w:rPr>
      </w:pPr>
      <w:r w:rsidRPr="00832418">
        <w:rPr>
          <w:rFonts w:asciiTheme="minorHAnsi" w:hAnsiTheme="minorHAnsi" w:cstheme="minorHAnsi"/>
          <w:b/>
          <w:bCs/>
          <w:sz w:val="24"/>
          <w:szCs w:val="24"/>
        </w:rPr>
        <w:t>Western Technical College</w:t>
      </w:r>
    </w:p>
    <w:p w14:paraId="3C052385" w14:textId="67F10A6A" w:rsidR="00477682" w:rsidRPr="00832418" w:rsidRDefault="00477682" w:rsidP="00477682">
      <w:pPr>
        <w:spacing w:after="0" w:line="259" w:lineRule="auto"/>
        <w:ind w:left="77" w:right="2"/>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Attn: </w:t>
      </w:r>
      <w:r w:rsidR="00A9066B" w:rsidRPr="00832418">
        <w:rPr>
          <w:rFonts w:asciiTheme="minorHAnsi" w:hAnsiTheme="minorHAnsi" w:cstheme="minorHAnsi"/>
          <w:b/>
          <w:bCs/>
          <w:sz w:val="24"/>
          <w:szCs w:val="24"/>
        </w:rPr>
        <w:t>Admissions Department</w:t>
      </w:r>
    </w:p>
    <w:p w14:paraId="67960178" w14:textId="77777777" w:rsidR="00477682" w:rsidRPr="00832418" w:rsidRDefault="00477682" w:rsidP="00477682">
      <w:pPr>
        <w:spacing w:after="0" w:line="259" w:lineRule="auto"/>
        <w:ind w:left="77" w:right="2"/>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9451 Diana Drive </w:t>
      </w:r>
    </w:p>
    <w:p w14:paraId="00C34445" w14:textId="77777777" w:rsidR="00477682" w:rsidRPr="00832418" w:rsidRDefault="00477682" w:rsidP="00477682">
      <w:pPr>
        <w:spacing w:after="0" w:line="259" w:lineRule="auto"/>
        <w:ind w:left="77" w:right="2"/>
        <w:jc w:val="left"/>
        <w:rPr>
          <w:rFonts w:asciiTheme="minorHAnsi" w:hAnsiTheme="minorHAnsi" w:cstheme="minorHAnsi"/>
          <w:b/>
          <w:bCs/>
          <w:sz w:val="24"/>
          <w:szCs w:val="24"/>
        </w:rPr>
      </w:pPr>
      <w:r w:rsidRPr="00832418">
        <w:rPr>
          <w:rFonts w:asciiTheme="minorHAnsi" w:hAnsiTheme="minorHAnsi" w:cstheme="minorHAnsi"/>
          <w:b/>
          <w:bCs/>
          <w:sz w:val="24"/>
          <w:szCs w:val="24"/>
        </w:rPr>
        <w:t>El Paso, TX 79924</w:t>
      </w:r>
    </w:p>
    <w:p w14:paraId="5E1EBF37" w14:textId="38D96D62" w:rsidR="00477682" w:rsidRDefault="00477682" w:rsidP="00477682">
      <w:pPr>
        <w:spacing w:after="0" w:line="259" w:lineRule="auto"/>
        <w:ind w:left="0" w:right="818" w:firstLine="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 </w:t>
      </w:r>
    </w:p>
    <w:p w14:paraId="084624C4" w14:textId="77777777" w:rsidR="00FB7AB3" w:rsidRPr="00832418" w:rsidRDefault="00FB7AB3" w:rsidP="00477682">
      <w:pPr>
        <w:spacing w:after="0" w:line="259" w:lineRule="auto"/>
        <w:ind w:left="0" w:right="818" w:firstLine="0"/>
        <w:jc w:val="left"/>
        <w:rPr>
          <w:rFonts w:asciiTheme="minorHAnsi" w:hAnsiTheme="minorHAnsi" w:cstheme="minorHAnsi"/>
          <w:b/>
          <w:bCs/>
          <w:sz w:val="24"/>
          <w:szCs w:val="24"/>
        </w:rPr>
      </w:pPr>
    </w:p>
    <w:p w14:paraId="5C9A8B01" w14:textId="77777777" w:rsidR="00477682" w:rsidRPr="00832418" w:rsidRDefault="00477682" w:rsidP="00477682">
      <w:pPr>
        <w:spacing w:after="0" w:line="259" w:lineRule="auto"/>
        <w:ind w:left="98"/>
        <w:jc w:val="center"/>
        <w:rPr>
          <w:rFonts w:asciiTheme="minorHAnsi" w:hAnsiTheme="minorHAnsi" w:cstheme="minorHAnsi"/>
          <w:b/>
          <w:bCs/>
          <w:sz w:val="24"/>
          <w:szCs w:val="24"/>
        </w:rPr>
      </w:pPr>
      <w:r w:rsidRPr="00832418">
        <w:rPr>
          <w:rFonts w:asciiTheme="minorHAnsi" w:hAnsiTheme="minorHAnsi" w:cstheme="minorHAnsi"/>
          <w:b/>
          <w:bCs/>
          <w:sz w:val="24"/>
          <w:szCs w:val="24"/>
        </w:rPr>
        <w:t>ADMISSION REQUIREMENTS AND CHECKLIST</w:t>
      </w:r>
    </w:p>
    <w:p w14:paraId="2FD38B7E" w14:textId="77777777" w:rsidR="00477682" w:rsidRPr="00832418" w:rsidRDefault="00477682" w:rsidP="00477682">
      <w:pPr>
        <w:spacing w:after="0" w:line="259" w:lineRule="auto"/>
        <w:ind w:left="98"/>
        <w:jc w:val="left"/>
        <w:rPr>
          <w:rFonts w:asciiTheme="minorHAnsi" w:hAnsiTheme="minorHAnsi" w:cstheme="minorHAnsi"/>
          <w:b/>
          <w:bCs/>
          <w:sz w:val="24"/>
          <w:szCs w:val="24"/>
        </w:rPr>
      </w:pPr>
    </w:p>
    <w:tbl>
      <w:tblPr>
        <w:tblStyle w:val="TableGrid"/>
        <w:tblW w:w="10687" w:type="dxa"/>
        <w:tblInd w:w="-90" w:type="dxa"/>
        <w:tblCellMar>
          <w:top w:w="45" w:type="dxa"/>
        </w:tblCellMar>
        <w:tblLook w:val="04A0" w:firstRow="1" w:lastRow="0" w:firstColumn="1" w:lastColumn="0" w:noHBand="0" w:noVBand="1"/>
      </w:tblPr>
      <w:tblGrid>
        <w:gridCol w:w="270"/>
        <w:gridCol w:w="10417"/>
      </w:tblGrid>
      <w:tr w:rsidR="00477682" w:rsidRPr="00832418" w14:paraId="656EB8DE" w14:textId="77777777" w:rsidTr="00423108">
        <w:trPr>
          <w:trHeight w:val="360"/>
        </w:trPr>
        <w:tc>
          <w:tcPr>
            <w:tcW w:w="270" w:type="dxa"/>
            <w:tcBorders>
              <w:top w:val="nil"/>
              <w:left w:val="nil"/>
              <w:bottom w:val="nil"/>
              <w:right w:val="nil"/>
            </w:tcBorders>
          </w:tcPr>
          <w:p w14:paraId="619B2A5A" w14:textId="77777777" w:rsidR="00477682" w:rsidRPr="00832418" w:rsidRDefault="00477682" w:rsidP="00423108">
            <w:pPr>
              <w:spacing w:after="0" w:line="259" w:lineRule="auto"/>
              <w:ind w:left="0" w:firstLine="0"/>
              <w:jc w:val="left"/>
              <w:rPr>
                <w:rFonts w:asciiTheme="minorHAnsi" w:hAnsiTheme="minorHAnsi" w:cstheme="minorHAnsi"/>
                <w:b/>
                <w:bCs/>
                <w:color w:val="3333FF"/>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18B4A6C6" w14:textId="2BEA2721" w:rsidR="00477682" w:rsidRPr="00832418" w:rsidRDefault="00477682" w:rsidP="00423108">
            <w:pPr>
              <w:spacing w:after="0" w:line="259" w:lineRule="auto"/>
              <w:ind w:left="0" w:firstLine="0"/>
              <w:jc w:val="left"/>
              <w:rPr>
                <w:rFonts w:asciiTheme="minorHAnsi" w:hAnsiTheme="minorHAnsi" w:cstheme="minorHAnsi"/>
                <w:b/>
                <w:bCs/>
                <w:color w:val="auto"/>
                <w:sz w:val="24"/>
                <w:szCs w:val="24"/>
              </w:rPr>
            </w:pPr>
            <w:r w:rsidRPr="00832418">
              <w:rPr>
                <w:rFonts w:asciiTheme="minorHAnsi" w:hAnsiTheme="minorHAnsi" w:cstheme="minorHAnsi"/>
                <w:b/>
                <w:bCs/>
                <w:sz w:val="24"/>
                <w:szCs w:val="24"/>
              </w:rPr>
              <w:t xml:space="preserve">Applicants wishing to apply for the BSN program </w:t>
            </w:r>
            <w:r w:rsidR="00843866" w:rsidRPr="00832418">
              <w:rPr>
                <w:rFonts w:asciiTheme="minorHAnsi" w:hAnsiTheme="minorHAnsi" w:cstheme="minorHAnsi"/>
                <w:b/>
                <w:bCs/>
                <w:sz w:val="24"/>
                <w:szCs w:val="24"/>
              </w:rPr>
              <w:t>are advised to contact an a</w:t>
            </w:r>
            <w:r w:rsidRPr="00832418">
              <w:rPr>
                <w:rFonts w:asciiTheme="minorHAnsi" w:hAnsiTheme="minorHAnsi" w:cstheme="minorHAnsi"/>
                <w:b/>
                <w:bCs/>
                <w:sz w:val="24"/>
                <w:szCs w:val="24"/>
              </w:rPr>
              <w:t xml:space="preserve">dmission’s </w:t>
            </w:r>
            <w:r w:rsidR="00843866" w:rsidRPr="00832418">
              <w:rPr>
                <w:rFonts w:asciiTheme="minorHAnsi" w:hAnsiTheme="minorHAnsi" w:cstheme="minorHAnsi"/>
                <w:b/>
                <w:bCs/>
                <w:sz w:val="24"/>
                <w:szCs w:val="24"/>
              </w:rPr>
              <w:t>r</w:t>
            </w:r>
            <w:r w:rsidRPr="00832418">
              <w:rPr>
                <w:rFonts w:asciiTheme="minorHAnsi" w:hAnsiTheme="minorHAnsi" w:cstheme="minorHAnsi"/>
                <w:b/>
                <w:bCs/>
                <w:sz w:val="24"/>
                <w:szCs w:val="24"/>
              </w:rPr>
              <w:t xml:space="preserve">epresentative </w:t>
            </w:r>
            <w:r w:rsidR="00053571" w:rsidRPr="00832418">
              <w:rPr>
                <w:rFonts w:asciiTheme="minorHAnsi" w:hAnsiTheme="minorHAnsi" w:cstheme="minorHAnsi"/>
                <w:b/>
                <w:bCs/>
                <w:sz w:val="24"/>
                <w:szCs w:val="24"/>
              </w:rPr>
              <w:t xml:space="preserve">to </w:t>
            </w:r>
            <w:r w:rsidRPr="00832418">
              <w:rPr>
                <w:rFonts w:asciiTheme="minorHAnsi" w:hAnsiTheme="minorHAnsi" w:cstheme="minorHAnsi"/>
                <w:b/>
                <w:bCs/>
                <w:sz w:val="24"/>
                <w:szCs w:val="24"/>
              </w:rPr>
              <w:t>begin the admission process.</w:t>
            </w:r>
          </w:p>
        </w:tc>
      </w:tr>
      <w:tr w:rsidR="00477682" w:rsidRPr="00832418" w14:paraId="0E23CDA8" w14:textId="77777777" w:rsidTr="00423108">
        <w:trPr>
          <w:trHeight w:val="360"/>
        </w:trPr>
        <w:tc>
          <w:tcPr>
            <w:tcW w:w="270" w:type="dxa"/>
            <w:tcBorders>
              <w:top w:val="nil"/>
              <w:left w:val="nil"/>
              <w:bottom w:val="nil"/>
              <w:right w:val="nil"/>
            </w:tcBorders>
          </w:tcPr>
          <w:p w14:paraId="63B70CAA"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006DC4CE"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Applicants must be at least 18 years of age by the start of the program.</w:t>
            </w:r>
          </w:p>
        </w:tc>
      </w:tr>
      <w:tr w:rsidR="00477682" w:rsidRPr="00832418" w14:paraId="7D651855" w14:textId="77777777" w:rsidTr="00423108">
        <w:trPr>
          <w:trHeight w:val="360"/>
        </w:trPr>
        <w:tc>
          <w:tcPr>
            <w:tcW w:w="270" w:type="dxa"/>
            <w:tcBorders>
              <w:top w:val="nil"/>
              <w:left w:val="nil"/>
              <w:bottom w:val="nil"/>
              <w:right w:val="nil"/>
            </w:tcBorders>
          </w:tcPr>
          <w:p w14:paraId="0E957011"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15F8E67A" w14:textId="58CB234B"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Official high school transcripts must be received directly from the high school</w:t>
            </w:r>
            <w:r w:rsidR="00B6663B" w:rsidRPr="00832418">
              <w:rPr>
                <w:rFonts w:asciiTheme="minorHAnsi" w:hAnsiTheme="minorHAnsi" w:cstheme="minorHAnsi"/>
                <w:b/>
                <w:bCs/>
                <w:sz w:val="24"/>
                <w:szCs w:val="24"/>
              </w:rPr>
              <w:t xml:space="preserve"> or school district</w:t>
            </w:r>
            <w:r w:rsidRPr="00832418">
              <w:rPr>
                <w:rFonts w:asciiTheme="minorHAnsi" w:hAnsiTheme="minorHAnsi" w:cstheme="minorHAnsi"/>
                <w:b/>
                <w:bCs/>
                <w:sz w:val="24"/>
                <w:szCs w:val="24"/>
              </w:rPr>
              <w:t xml:space="preserve">, with a 2.75 GPA or higher, and sent to </w:t>
            </w:r>
            <w:r w:rsidR="005A3340">
              <w:rPr>
                <w:rFonts w:asciiTheme="minorHAnsi" w:hAnsiTheme="minorHAnsi" w:cstheme="minorHAnsi"/>
                <w:b/>
                <w:bCs/>
                <w:sz w:val="24"/>
                <w:szCs w:val="24"/>
              </w:rPr>
              <w:t>W</w:t>
            </w:r>
            <w:r w:rsidR="00641651">
              <w:rPr>
                <w:rFonts w:asciiTheme="minorHAnsi" w:hAnsiTheme="minorHAnsi" w:cstheme="minorHAnsi"/>
                <w:b/>
                <w:bCs/>
                <w:sz w:val="24"/>
                <w:szCs w:val="24"/>
              </w:rPr>
              <w:t>estern Tech</w:t>
            </w:r>
            <w:r w:rsidR="005A3340">
              <w:rPr>
                <w:rFonts w:asciiTheme="minorHAnsi" w:hAnsiTheme="minorHAnsi" w:cstheme="minorHAnsi"/>
                <w:b/>
                <w:bCs/>
                <w:sz w:val="24"/>
                <w:szCs w:val="24"/>
              </w:rPr>
              <w:t>’s</w:t>
            </w:r>
            <w:r w:rsidR="00641651">
              <w:rPr>
                <w:rFonts w:asciiTheme="minorHAnsi" w:hAnsiTheme="minorHAnsi" w:cstheme="minorHAnsi"/>
                <w:b/>
                <w:bCs/>
                <w:sz w:val="24"/>
                <w:szCs w:val="24"/>
              </w:rPr>
              <w:t xml:space="preserve"> (WTC)</w:t>
            </w:r>
            <w:r w:rsidR="005A3340">
              <w:rPr>
                <w:rFonts w:asciiTheme="minorHAnsi" w:hAnsiTheme="minorHAnsi" w:cstheme="minorHAnsi"/>
                <w:b/>
                <w:bCs/>
                <w:sz w:val="24"/>
                <w:szCs w:val="24"/>
              </w:rPr>
              <w:t xml:space="preserve"> admission department. </w:t>
            </w:r>
            <w:r w:rsidRPr="00832418">
              <w:rPr>
                <w:rFonts w:asciiTheme="minorHAnsi" w:hAnsiTheme="minorHAnsi" w:cstheme="minorHAnsi"/>
                <w:b/>
                <w:bCs/>
                <w:sz w:val="24"/>
                <w:szCs w:val="24"/>
              </w:rPr>
              <w:t xml:space="preserve">Prospective students may present a copy of their high school transcript to the admissions representative for initial evaluation, but the application will not be processed until an official transcript is received.  </w:t>
            </w:r>
          </w:p>
          <w:p w14:paraId="08AE8B30" w14:textId="7EC4E09C" w:rsidR="00477682" w:rsidRPr="00832418" w:rsidRDefault="00477682" w:rsidP="00423108">
            <w:pPr>
              <w:pStyle w:val="ListParagraph"/>
              <w:numPr>
                <w:ilvl w:val="0"/>
                <w:numId w:val="4"/>
              </w:numPr>
              <w:spacing w:after="0" w:line="259" w:lineRule="auto"/>
              <w:jc w:val="left"/>
              <w:rPr>
                <w:rFonts w:asciiTheme="minorHAnsi" w:hAnsiTheme="minorHAnsi" w:cstheme="minorHAnsi"/>
                <w:b/>
                <w:bCs/>
                <w:sz w:val="24"/>
                <w:szCs w:val="24"/>
              </w:rPr>
            </w:pPr>
            <w:r w:rsidRPr="00832418">
              <w:rPr>
                <w:rFonts w:asciiTheme="minorHAnsi" w:hAnsiTheme="minorHAnsi" w:cstheme="minorHAnsi"/>
                <w:b/>
                <w:bCs/>
                <w:sz w:val="24"/>
                <w:szCs w:val="24"/>
              </w:rPr>
              <w:t>A GED</w:t>
            </w:r>
            <w:r w:rsidR="00B6663B" w:rsidRPr="00832418">
              <w:rPr>
                <w:rFonts w:asciiTheme="minorHAnsi" w:hAnsiTheme="minorHAnsi" w:cstheme="minorHAnsi"/>
                <w:b/>
                <w:bCs/>
                <w:sz w:val="24"/>
                <w:szCs w:val="24"/>
              </w:rPr>
              <w:t xml:space="preserve"> certificate with scores </w:t>
            </w:r>
            <w:r w:rsidRPr="00832418">
              <w:rPr>
                <w:rFonts w:asciiTheme="minorHAnsi" w:hAnsiTheme="minorHAnsi" w:cstheme="minorHAnsi"/>
                <w:b/>
                <w:bCs/>
                <w:sz w:val="24"/>
                <w:szCs w:val="24"/>
              </w:rPr>
              <w:t>will be accepted in lieu of a high school transcript.</w:t>
            </w:r>
          </w:p>
          <w:p w14:paraId="2B1E5664" w14:textId="1CD66C52" w:rsidR="00477682" w:rsidRPr="00832418" w:rsidRDefault="00477682" w:rsidP="00423108">
            <w:pPr>
              <w:pStyle w:val="ListParagraph"/>
              <w:numPr>
                <w:ilvl w:val="0"/>
                <w:numId w:val="4"/>
              </w:numPr>
              <w:spacing w:after="0" w:line="259" w:lineRule="auto"/>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The completion of 12 semester credit hours or more at </w:t>
            </w:r>
            <w:r w:rsidR="00C70443" w:rsidRPr="00832418">
              <w:rPr>
                <w:rFonts w:asciiTheme="minorHAnsi" w:hAnsiTheme="minorHAnsi" w:cstheme="minorHAnsi"/>
                <w:b/>
                <w:bCs/>
                <w:sz w:val="24"/>
                <w:szCs w:val="24"/>
              </w:rPr>
              <w:t>a</w:t>
            </w:r>
            <w:r w:rsidRPr="00832418">
              <w:rPr>
                <w:rFonts w:asciiTheme="minorHAnsi" w:hAnsiTheme="minorHAnsi" w:cstheme="minorHAnsi"/>
                <w:b/>
                <w:bCs/>
                <w:sz w:val="24"/>
                <w:szCs w:val="24"/>
              </w:rPr>
              <w:t xml:space="preserve"> post-secondary level will be accepted in lieu of high </w:t>
            </w:r>
            <w:r w:rsidR="008C46B2" w:rsidRPr="00832418">
              <w:rPr>
                <w:rFonts w:asciiTheme="minorHAnsi" w:hAnsiTheme="minorHAnsi" w:cstheme="minorHAnsi"/>
                <w:b/>
                <w:bCs/>
                <w:sz w:val="24"/>
                <w:szCs w:val="24"/>
              </w:rPr>
              <w:t xml:space="preserve">school </w:t>
            </w:r>
            <w:r w:rsidR="0012168A" w:rsidRPr="00832418">
              <w:rPr>
                <w:rFonts w:asciiTheme="minorHAnsi" w:hAnsiTheme="minorHAnsi" w:cstheme="minorHAnsi"/>
                <w:b/>
                <w:bCs/>
                <w:sz w:val="24"/>
                <w:szCs w:val="24"/>
              </w:rPr>
              <w:t xml:space="preserve">transcript </w:t>
            </w:r>
            <w:r w:rsidR="008C46B2" w:rsidRPr="00832418">
              <w:rPr>
                <w:rFonts w:asciiTheme="minorHAnsi" w:hAnsiTheme="minorHAnsi" w:cstheme="minorHAnsi"/>
                <w:b/>
                <w:bCs/>
                <w:sz w:val="24"/>
                <w:szCs w:val="24"/>
              </w:rPr>
              <w:t>if they have</w:t>
            </w:r>
            <w:r w:rsidRPr="00832418">
              <w:rPr>
                <w:rFonts w:asciiTheme="minorHAnsi" w:hAnsiTheme="minorHAnsi" w:cstheme="minorHAnsi"/>
                <w:b/>
                <w:bCs/>
                <w:sz w:val="24"/>
                <w:szCs w:val="24"/>
              </w:rPr>
              <w:t xml:space="preserve"> a </w:t>
            </w:r>
            <w:r w:rsidR="008C46B2" w:rsidRPr="00832418">
              <w:rPr>
                <w:rFonts w:asciiTheme="minorHAnsi" w:hAnsiTheme="minorHAnsi" w:cstheme="minorHAnsi"/>
                <w:b/>
                <w:bCs/>
                <w:sz w:val="24"/>
                <w:szCs w:val="24"/>
              </w:rPr>
              <w:t>3.0</w:t>
            </w:r>
            <w:r w:rsidRPr="00832418">
              <w:rPr>
                <w:rFonts w:asciiTheme="minorHAnsi" w:hAnsiTheme="minorHAnsi" w:cstheme="minorHAnsi"/>
                <w:b/>
                <w:bCs/>
                <w:sz w:val="24"/>
                <w:szCs w:val="24"/>
              </w:rPr>
              <w:t xml:space="preserve"> GPA or higher.  The official transcript must be from an accredited school recognized by the Department of Education. </w:t>
            </w:r>
          </w:p>
          <w:p w14:paraId="45E50106" w14:textId="2A467E40" w:rsidR="00477682" w:rsidRPr="00832418" w:rsidRDefault="00477682" w:rsidP="00423108">
            <w:pPr>
              <w:pStyle w:val="ListParagraph"/>
              <w:numPr>
                <w:ilvl w:val="0"/>
                <w:numId w:val="4"/>
              </w:numPr>
              <w:spacing w:after="0" w:line="259" w:lineRule="auto"/>
              <w:jc w:val="left"/>
              <w:rPr>
                <w:rFonts w:asciiTheme="minorHAnsi" w:hAnsiTheme="minorHAnsi" w:cstheme="minorHAnsi"/>
                <w:b/>
                <w:bCs/>
                <w:sz w:val="24"/>
                <w:szCs w:val="24"/>
              </w:rPr>
            </w:pPr>
            <w:r w:rsidRPr="00832418">
              <w:rPr>
                <w:rFonts w:asciiTheme="minorHAnsi" w:hAnsiTheme="minorHAnsi" w:cstheme="minorHAnsi"/>
                <w:b/>
                <w:bCs/>
                <w:sz w:val="24"/>
                <w:szCs w:val="24"/>
              </w:rPr>
              <w:t>Official transcripts must be received directly from the schoo</w:t>
            </w:r>
            <w:r w:rsidR="00B6663B" w:rsidRPr="00832418">
              <w:rPr>
                <w:rFonts w:asciiTheme="minorHAnsi" w:hAnsiTheme="minorHAnsi" w:cstheme="minorHAnsi"/>
                <w:b/>
                <w:bCs/>
                <w:sz w:val="24"/>
                <w:szCs w:val="24"/>
              </w:rPr>
              <w:t>l</w:t>
            </w:r>
            <w:r w:rsidR="00E1095A" w:rsidRPr="00832418">
              <w:rPr>
                <w:rFonts w:asciiTheme="minorHAnsi" w:hAnsiTheme="minorHAnsi" w:cstheme="minorHAnsi"/>
                <w:b/>
                <w:bCs/>
                <w:sz w:val="24"/>
                <w:szCs w:val="24"/>
              </w:rPr>
              <w:t xml:space="preserve"> through registered (postal) mail or email. </w:t>
            </w:r>
            <w:r w:rsidR="00B6663B" w:rsidRPr="00832418">
              <w:rPr>
                <w:rFonts w:asciiTheme="minorHAnsi" w:hAnsiTheme="minorHAnsi" w:cstheme="minorHAnsi"/>
                <w:b/>
                <w:bCs/>
                <w:sz w:val="24"/>
                <w:szCs w:val="24"/>
              </w:rPr>
              <w:t xml:space="preserve"> </w:t>
            </w:r>
          </w:p>
        </w:tc>
      </w:tr>
      <w:tr w:rsidR="00477682" w:rsidRPr="00832418" w14:paraId="17F914B7" w14:textId="77777777" w:rsidTr="00423108">
        <w:trPr>
          <w:trHeight w:val="360"/>
        </w:trPr>
        <w:tc>
          <w:tcPr>
            <w:tcW w:w="270" w:type="dxa"/>
            <w:tcBorders>
              <w:top w:val="nil"/>
              <w:left w:val="nil"/>
              <w:bottom w:val="nil"/>
              <w:right w:val="nil"/>
            </w:tcBorders>
          </w:tcPr>
          <w:p w14:paraId="2A63729C"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44309CB8" w14:textId="1D87678E" w:rsidR="00477682" w:rsidRPr="00832418" w:rsidRDefault="00477682" w:rsidP="00423108">
            <w:pPr>
              <w:spacing w:after="0" w:line="240" w:lineRule="auto"/>
              <w:ind w:left="0" w:right="2" w:firstLine="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must achieve a minimum score of 60% in Reading, 60% in Math, 60% in English and a minimum of 50% in Science of the Test of Essential Academic Skills (TEAS) exam.  Applicants may register to take the TEAS exam at </w:t>
            </w:r>
            <w:hyperlink r:id="rId9" w:history="1">
              <w:r w:rsidR="00B6663B" w:rsidRPr="00832418">
                <w:rPr>
                  <w:rStyle w:val="Hyperlink"/>
                  <w:rFonts w:asciiTheme="minorHAnsi" w:hAnsiTheme="minorHAnsi" w:cstheme="minorHAnsi"/>
                  <w:b/>
                  <w:bCs/>
                  <w:sz w:val="24"/>
                  <w:szCs w:val="24"/>
                </w:rPr>
                <w:t>www.atitesting.com</w:t>
              </w:r>
            </w:hyperlink>
            <w:r w:rsidRPr="00832418">
              <w:rPr>
                <w:rFonts w:asciiTheme="minorHAnsi" w:hAnsiTheme="minorHAnsi" w:cstheme="minorHAnsi"/>
                <w:b/>
                <w:bCs/>
                <w:sz w:val="24"/>
                <w:szCs w:val="24"/>
              </w:rPr>
              <w:t>.</w:t>
            </w:r>
            <w:r w:rsidR="00B6663B" w:rsidRPr="00832418">
              <w:rPr>
                <w:rFonts w:asciiTheme="minorHAnsi" w:hAnsiTheme="minorHAnsi" w:cstheme="minorHAnsi"/>
                <w:b/>
                <w:bCs/>
                <w:sz w:val="24"/>
                <w:szCs w:val="24"/>
              </w:rPr>
              <w:t xml:space="preserve"> Applicants must provide TEAS results to admissions representative</w:t>
            </w:r>
            <w:r w:rsidR="00E1095A" w:rsidRPr="00832418">
              <w:rPr>
                <w:rFonts w:asciiTheme="minorHAnsi" w:hAnsiTheme="minorHAnsi" w:cstheme="minorHAnsi"/>
                <w:b/>
                <w:bCs/>
                <w:sz w:val="24"/>
                <w:szCs w:val="24"/>
              </w:rPr>
              <w:t xml:space="preserve"> if taken at other institutions. </w:t>
            </w:r>
          </w:p>
        </w:tc>
      </w:tr>
      <w:tr w:rsidR="00477682" w:rsidRPr="00832418" w14:paraId="32D3D926" w14:textId="77777777" w:rsidTr="00423108">
        <w:trPr>
          <w:trHeight w:val="993"/>
        </w:trPr>
        <w:tc>
          <w:tcPr>
            <w:tcW w:w="270" w:type="dxa"/>
            <w:tcBorders>
              <w:top w:val="nil"/>
              <w:left w:val="nil"/>
              <w:bottom w:val="nil"/>
              <w:right w:val="nil"/>
            </w:tcBorders>
          </w:tcPr>
          <w:p w14:paraId="61B34803"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35DE78FA"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Applicants must submit a copy of the Western Technical College receipt of payment for the application fee.  This is a non-refundable application fee of $100.00.  Admissions representatives can direct applicants to the Student Accounts office for payment.  DO NOT SEND ACTUAL PAYMENT with your application as it will not be accepted.</w:t>
            </w:r>
          </w:p>
        </w:tc>
      </w:tr>
      <w:tr w:rsidR="00477682" w:rsidRPr="00832418" w14:paraId="66AAF4ED" w14:textId="77777777" w:rsidTr="00B6663B">
        <w:trPr>
          <w:trHeight w:val="642"/>
        </w:trPr>
        <w:tc>
          <w:tcPr>
            <w:tcW w:w="270" w:type="dxa"/>
            <w:tcBorders>
              <w:top w:val="nil"/>
              <w:left w:val="nil"/>
              <w:bottom w:val="nil"/>
              <w:right w:val="nil"/>
            </w:tcBorders>
          </w:tcPr>
          <w:p w14:paraId="043E67D7"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vAlign w:val="center"/>
          </w:tcPr>
          <w:p w14:paraId="69225F32" w14:textId="752ECBE3" w:rsidR="00477682" w:rsidRPr="00832418" w:rsidRDefault="00B6663B"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The applicant will be provided a health form</w:t>
            </w:r>
            <w:r w:rsidR="0056524A" w:rsidRPr="00832418">
              <w:rPr>
                <w:rFonts w:asciiTheme="minorHAnsi" w:hAnsiTheme="minorHAnsi" w:cstheme="minorHAnsi"/>
                <w:b/>
                <w:bCs/>
                <w:sz w:val="24"/>
                <w:szCs w:val="24"/>
              </w:rPr>
              <w:t>,</w:t>
            </w:r>
            <w:r w:rsidRPr="00832418">
              <w:rPr>
                <w:rFonts w:asciiTheme="minorHAnsi" w:hAnsiTheme="minorHAnsi" w:cstheme="minorHAnsi"/>
                <w:b/>
                <w:bCs/>
                <w:sz w:val="24"/>
                <w:szCs w:val="24"/>
              </w:rPr>
              <w:t xml:space="preserve"> whic</w:t>
            </w:r>
            <w:r w:rsidR="001C06BA" w:rsidRPr="00832418">
              <w:rPr>
                <w:rFonts w:asciiTheme="minorHAnsi" w:hAnsiTheme="minorHAnsi" w:cstheme="minorHAnsi"/>
                <w:b/>
                <w:bCs/>
                <w:sz w:val="24"/>
                <w:szCs w:val="24"/>
              </w:rPr>
              <w:t>h must be</w:t>
            </w:r>
            <w:r w:rsidRPr="00832418">
              <w:rPr>
                <w:rFonts w:asciiTheme="minorHAnsi" w:hAnsiTheme="minorHAnsi" w:cstheme="minorHAnsi"/>
                <w:b/>
                <w:bCs/>
                <w:sz w:val="24"/>
                <w:szCs w:val="24"/>
              </w:rPr>
              <w:t xml:space="preserve"> completed</w:t>
            </w:r>
            <w:r w:rsidR="001C06BA" w:rsidRPr="00832418">
              <w:rPr>
                <w:rFonts w:asciiTheme="minorHAnsi" w:hAnsiTheme="minorHAnsi" w:cstheme="minorHAnsi"/>
                <w:b/>
                <w:bCs/>
                <w:sz w:val="24"/>
                <w:szCs w:val="24"/>
              </w:rPr>
              <w:t xml:space="preserve"> and returned to the </w:t>
            </w:r>
            <w:r w:rsidRPr="00832418">
              <w:rPr>
                <w:rFonts w:asciiTheme="minorHAnsi" w:hAnsiTheme="minorHAnsi" w:cstheme="minorHAnsi"/>
                <w:b/>
                <w:bCs/>
                <w:sz w:val="24"/>
                <w:szCs w:val="24"/>
              </w:rPr>
              <w:t>admissions</w:t>
            </w:r>
            <w:r w:rsidR="001C06BA" w:rsidRPr="00832418">
              <w:rPr>
                <w:rFonts w:asciiTheme="minorHAnsi" w:hAnsiTheme="minorHAnsi" w:cstheme="minorHAnsi"/>
                <w:b/>
                <w:bCs/>
                <w:sz w:val="24"/>
                <w:szCs w:val="24"/>
              </w:rPr>
              <w:t xml:space="preserve"> representative.</w:t>
            </w:r>
            <w:r w:rsidR="00053571" w:rsidRPr="00832418">
              <w:rPr>
                <w:rFonts w:asciiTheme="minorHAnsi" w:hAnsiTheme="minorHAnsi" w:cstheme="minorHAnsi"/>
                <w:b/>
                <w:bCs/>
                <w:sz w:val="24"/>
                <w:szCs w:val="24"/>
              </w:rPr>
              <w:t xml:space="preserve"> Applicants must be able to satisfy the physical, mental, and sensory requirements listed on the student health form.</w:t>
            </w:r>
          </w:p>
        </w:tc>
      </w:tr>
      <w:tr w:rsidR="00477682" w:rsidRPr="00832418" w14:paraId="5593B0C7" w14:textId="77777777" w:rsidTr="00B6663B">
        <w:trPr>
          <w:trHeight w:val="360"/>
        </w:trPr>
        <w:tc>
          <w:tcPr>
            <w:tcW w:w="270" w:type="dxa"/>
            <w:tcBorders>
              <w:top w:val="nil"/>
              <w:left w:val="nil"/>
              <w:bottom w:val="nil"/>
              <w:right w:val="nil"/>
            </w:tcBorders>
          </w:tcPr>
          <w:p w14:paraId="47831A4A"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lastRenderedPageBreak/>
              <w:t>□</w:t>
            </w:r>
          </w:p>
        </w:tc>
        <w:tc>
          <w:tcPr>
            <w:tcW w:w="10417" w:type="dxa"/>
            <w:tcBorders>
              <w:top w:val="nil"/>
              <w:left w:val="nil"/>
              <w:bottom w:val="nil"/>
              <w:right w:val="nil"/>
            </w:tcBorders>
            <w:vAlign w:val="center"/>
          </w:tcPr>
          <w:p w14:paraId="0B945BD5" w14:textId="1D1EA329"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must pass a drug screening test </w:t>
            </w:r>
            <w:r w:rsidR="001C06BA" w:rsidRPr="00832418">
              <w:rPr>
                <w:rFonts w:asciiTheme="minorHAnsi" w:hAnsiTheme="minorHAnsi" w:cstheme="minorHAnsi"/>
                <w:b/>
                <w:bCs/>
                <w:sz w:val="24"/>
                <w:szCs w:val="24"/>
              </w:rPr>
              <w:t>and an FBI criminal background check to be accepted into the nursing program.</w:t>
            </w:r>
          </w:p>
        </w:tc>
      </w:tr>
      <w:tr w:rsidR="00477682" w:rsidRPr="00832418" w14:paraId="1B76F866" w14:textId="77777777" w:rsidTr="00B6663B">
        <w:trPr>
          <w:trHeight w:val="360"/>
        </w:trPr>
        <w:tc>
          <w:tcPr>
            <w:tcW w:w="270" w:type="dxa"/>
            <w:tcBorders>
              <w:top w:val="nil"/>
              <w:left w:val="nil"/>
              <w:bottom w:val="nil"/>
              <w:right w:val="nil"/>
            </w:tcBorders>
          </w:tcPr>
          <w:p w14:paraId="1C392AE2"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tcPr>
          <w:p w14:paraId="582EEE40" w14:textId="566E4CC5" w:rsidR="00477682" w:rsidRPr="00832418" w:rsidRDefault="00B74B27"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will </w:t>
            </w:r>
            <w:r w:rsidR="005A3340">
              <w:rPr>
                <w:rFonts w:asciiTheme="minorHAnsi" w:hAnsiTheme="minorHAnsi" w:cstheme="minorHAnsi"/>
                <w:b/>
                <w:bCs/>
                <w:sz w:val="24"/>
                <w:szCs w:val="24"/>
              </w:rPr>
              <w:t>be asked to write an essay prior to the admission</w:t>
            </w:r>
            <w:r w:rsidRPr="00832418">
              <w:rPr>
                <w:rFonts w:asciiTheme="minorHAnsi" w:hAnsiTheme="minorHAnsi" w:cstheme="minorHAnsi"/>
                <w:b/>
                <w:bCs/>
                <w:sz w:val="24"/>
                <w:szCs w:val="24"/>
              </w:rPr>
              <w:t xml:space="preserve"> interview</w:t>
            </w:r>
            <w:r w:rsidR="001C06BA" w:rsidRPr="00832418">
              <w:rPr>
                <w:rFonts w:asciiTheme="minorHAnsi" w:hAnsiTheme="minorHAnsi" w:cstheme="minorHAnsi"/>
                <w:b/>
                <w:bCs/>
                <w:sz w:val="24"/>
                <w:szCs w:val="24"/>
              </w:rPr>
              <w:t>.</w:t>
            </w:r>
          </w:p>
        </w:tc>
      </w:tr>
      <w:tr w:rsidR="00477682" w:rsidRPr="00832418" w14:paraId="49DB15E3" w14:textId="77777777" w:rsidTr="00423108">
        <w:trPr>
          <w:trHeight w:val="360"/>
        </w:trPr>
        <w:tc>
          <w:tcPr>
            <w:tcW w:w="270" w:type="dxa"/>
            <w:tcBorders>
              <w:top w:val="nil"/>
              <w:left w:val="nil"/>
              <w:bottom w:val="nil"/>
              <w:right w:val="nil"/>
            </w:tcBorders>
          </w:tcPr>
          <w:p w14:paraId="3E243127" w14:textId="77777777" w:rsidR="00477682" w:rsidRPr="00832418" w:rsidRDefault="00477682" w:rsidP="00423108">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rPr>
              <w:t>□</w:t>
            </w:r>
          </w:p>
        </w:tc>
        <w:tc>
          <w:tcPr>
            <w:tcW w:w="10417" w:type="dxa"/>
            <w:tcBorders>
              <w:top w:val="nil"/>
              <w:left w:val="nil"/>
              <w:bottom w:val="nil"/>
              <w:right w:val="nil"/>
            </w:tcBorders>
          </w:tcPr>
          <w:p w14:paraId="3A82E9CA" w14:textId="6200FDE3" w:rsidR="00AD7527" w:rsidRPr="003860A0" w:rsidRDefault="00477682" w:rsidP="00AD7527">
            <w:pPr>
              <w:spacing w:after="0" w:line="259" w:lineRule="auto"/>
              <w:ind w:left="0" w:firstLine="0"/>
              <w:jc w:val="left"/>
              <w:rPr>
                <w:rFonts w:asciiTheme="minorHAnsi" w:hAnsiTheme="minorHAnsi" w:cstheme="minorHAnsi"/>
                <w:b/>
                <w:bCs/>
                <w:sz w:val="24"/>
                <w:szCs w:val="24"/>
              </w:rPr>
            </w:pPr>
            <w:r w:rsidRPr="00832418">
              <w:rPr>
                <w:rFonts w:asciiTheme="minorHAnsi" w:hAnsiTheme="minorHAnsi" w:cstheme="minorHAnsi"/>
                <w:b/>
                <w:bCs/>
                <w:sz w:val="24"/>
                <w:szCs w:val="24"/>
                <w:u w:val="single" w:color="000000"/>
              </w:rPr>
              <w:t>College transfer credit</w:t>
            </w:r>
            <w:r w:rsidR="00AD7527" w:rsidRPr="00832418">
              <w:rPr>
                <w:rFonts w:asciiTheme="minorHAnsi" w:hAnsiTheme="minorHAnsi" w:cstheme="minorHAnsi"/>
                <w:b/>
                <w:bCs/>
                <w:sz w:val="24"/>
                <w:szCs w:val="24"/>
                <w:u w:val="single" w:color="000000"/>
              </w:rPr>
              <w:t>.</w:t>
            </w:r>
            <w:r w:rsidRPr="00832418">
              <w:rPr>
                <w:rFonts w:asciiTheme="minorHAnsi" w:hAnsiTheme="minorHAnsi" w:cstheme="minorHAnsi"/>
                <w:b/>
                <w:bCs/>
                <w:sz w:val="24"/>
                <w:szCs w:val="24"/>
              </w:rPr>
              <w:t xml:space="preserve"> </w:t>
            </w:r>
            <w:r w:rsidR="00AD7527" w:rsidRPr="00832418">
              <w:rPr>
                <w:rFonts w:asciiTheme="minorHAnsi" w:hAnsiTheme="minorHAnsi" w:cstheme="minorHAnsi"/>
                <w:b/>
                <w:bCs/>
                <w:sz w:val="24"/>
                <w:szCs w:val="24"/>
              </w:rPr>
              <w:t xml:space="preserve">Applicants who wish to have their previous education considered for credit must do so prior to being accepted and prior to starting the program.  Students </w:t>
            </w:r>
            <w:r w:rsidR="001C06BA" w:rsidRPr="00832418">
              <w:rPr>
                <w:rFonts w:asciiTheme="minorHAnsi" w:hAnsiTheme="minorHAnsi" w:cstheme="minorHAnsi"/>
                <w:b/>
                <w:bCs/>
                <w:sz w:val="24"/>
                <w:szCs w:val="24"/>
              </w:rPr>
              <w:t>who</w:t>
            </w:r>
            <w:r w:rsidR="00AD7527" w:rsidRPr="00832418">
              <w:rPr>
                <w:rFonts w:asciiTheme="minorHAnsi" w:hAnsiTheme="minorHAnsi" w:cstheme="minorHAnsi"/>
                <w:b/>
                <w:bCs/>
                <w:sz w:val="24"/>
                <w:szCs w:val="24"/>
              </w:rPr>
              <w:t xml:space="preserve"> </w:t>
            </w:r>
            <w:r w:rsidR="001C06BA" w:rsidRPr="00832418">
              <w:rPr>
                <w:rFonts w:asciiTheme="minorHAnsi" w:hAnsiTheme="minorHAnsi" w:cstheme="minorHAnsi"/>
                <w:b/>
                <w:bCs/>
                <w:sz w:val="24"/>
                <w:szCs w:val="24"/>
              </w:rPr>
              <w:t xml:space="preserve">took </w:t>
            </w:r>
            <w:r w:rsidR="00AD7527" w:rsidRPr="00832418">
              <w:rPr>
                <w:rFonts w:asciiTheme="minorHAnsi" w:hAnsiTheme="minorHAnsi" w:cstheme="minorHAnsi"/>
                <w:b/>
                <w:bCs/>
                <w:sz w:val="24"/>
                <w:szCs w:val="24"/>
              </w:rPr>
              <w:t xml:space="preserve">general education coursework </w:t>
            </w:r>
            <w:r w:rsidR="00BB4504" w:rsidRPr="003860A0">
              <w:rPr>
                <w:rFonts w:asciiTheme="minorHAnsi" w:hAnsiTheme="minorHAnsi" w:cstheme="minorHAnsi"/>
                <w:b/>
                <w:bCs/>
                <w:sz w:val="24"/>
                <w:szCs w:val="24"/>
              </w:rPr>
              <w:t>within the past</w:t>
            </w:r>
            <w:r w:rsidR="007760FC" w:rsidRPr="003860A0">
              <w:rPr>
                <w:rFonts w:asciiTheme="minorHAnsi" w:hAnsiTheme="minorHAnsi" w:cstheme="minorHAnsi"/>
                <w:b/>
                <w:bCs/>
                <w:sz w:val="24"/>
                <w:szCs w:val="24"/>
              </w:rPr>
              <w:t xml:space="preserve"> (</w:t>
            </w:r>
            <w:r w:rsidR="00EE3CB5" w:rsidRPr="003860A0">
              <w:rPr>
                <w:rFonts w:asciiTheme="minorHAnsi" w:hAnsiTheme="minorHAnsi" w:cstheme="minorHAnsi"/>
                <w:b/>
                <w:bCs/>
                <w:sz w:val="24"/>
                <w:szCs w:val="24"/>
              </w:rPr>
              <w:t>10</w:t>
            </w:r>
            <w:r w:rsidR="00AD7527" w:rsidRPr="003860A0">
              <w:rPr>
                <w:rFonts w:asciiTheme="minorHAnsi" w:hAnsiTheme="minorHAnsi" w:cstheme="minorHAnsi"/>
                <w:b/>
                <w:bCs/>
                <w:sz w:val="24"/>
                <w:szCs w:val="24"/>
              </w:rPr>
              <w:t xml:space="preserve">) years, may be </w:t>
            </w:r>
            <w:r w:rsidR="00FB7AB3" w:rsidRPr="003860A0">
              <w:rPr>
                <w:rFonts w:asciiTheme="minorHAnsi" w:hAnsiTheme="minorHAnsi" w:cstheme="minorHAnsi"/>
                <w:b/>
                <w:bCs/>
                <w:sz w:val="24"/>
                <w:szCs w:val="24"/>
              </w:rPr>
              <w:t xml:space="preserve">considered for transfer </w:t>
            </w:r>
            <w:r w:rsidR="00AD7527" w:rsidRPr="003860A0">
              <w:rPr>
                <w:rFonts w:asciiTheme="minorHAnsi" w:hAnsiTheme="minorHAnsi" w:cstheme="minorHAnsi"/>
                <w:b/>
                <w:bCs/>
                <w:sz w:val="24"/>
                <w:szCs w:val="24"/>
              </w:rPr>
              <w:t xml:space="preserve">credit provided that the grade(s) earned are a “B” or higher.   </w:t>
            </w:r>
          </w:p>
          <w:p w14:paraId="11D01C7C" w14:textId="3B14594D" w:rsidR="001C357C" w:rsidRPr="003860A0" w:rsidRDefault="00BB4504" w:rsidP="00AD7527">
            <w:pPr>
              <w:spacing w:after="0" w:line="259" w:lineRule="auto"/>
              <w:ind w:left="0" w:firstLine="0"/>
              <w:jc w:val="left"/>
              <w:rPr>
                <w:rFonts w:asciiTheme="minorHAnsi" w:hAnsiTheme="minorHAnsi" w:cstheme="minorHAnsi"/>
                <w:b/>
                <w:bCs/>
                <w:sz w:val="24"/>
                <w:szCs w:val="24"/>
              </w:rPr>
            </w:pPr>
            <w:r w:rsidRPr="003860A0">
              <w:rPr>
                <w:rFonts w:asciiTheme="minorHAnsi" w:hAnsiTheme="minorHAnsi" w:cstheme="minorHAnsi"/>
                <w:b/>
                <w:bCs/>
                <w:sz w:val="24"/>
                <w:szCs w:val="24"/>
              </w:rPr>
              <w:t>Students</w:t>
            </w:r>
            <w:r w:rsidR="001C357C" w:rsidRPr="003860A0">
              <w:rPr>
                <w:rFonts w:asciiTheme="minorHAnsi" w:hAnsiTheme="minorHAnsi" w:cstheme="minorHAnsi"/>
                <w:b/>
                <w:bCs/>
                <w:sz w:val="24"/>
                <w:szCs w:val="24"/>
              </w:rPr>
              <w:t xml:space="preserve"> </w:t>
            </w:r>
            <w:r w:rsidR="005A3340" w:rsidRPr="003860A0">
              <w:rPr>
                <w:rFonts w:asciiTheme="minorHAnsi" w:hAnsiTheme="minorHAnsi" w:cstheme="minorHAnsi"/>
                <w:b/>
                <w:bCs/>
                <w:sz w:val="24"/>
                <w:szCs w:val="24"/>
              </w:rPr>
              <w:t xml:space="preserve">must </w:t>
            </w:r>
            <w:r w:rsidR="001C357C" w:rsidRPr="003860A0">
              <w:rPr>
                <w:rFonts w:asciiTheme="minorHAnsi" w:hAnsiTheme="minorHAnsi" w:cstheme="minorHAnsi"/>
                <w:b/>
                <w:bCs/>
                <w:sz w:val="24"/>
                <w:szCs w:val="24"/>
              </w:rPr>
              <w:t xml:space="preserve">take </w:t>
            </w:r>
            <w:r w:rsidRPr="003860A0">
              <w:rPr>
                <w:rFonts w:asciiTheme="minorHAnsi" w:hAnsiTheme="minorHAnsi" w:cstheme="minorHAnsi"/>
                <w:b/>
                <w:bCs/>
                <w:sz w:val="24"/>
                <w:szCs w:val="24"/>
              </w:rPr>
              <w:t>nursing-related</w:t>
            </w:r>
            <w:r w:rsidR="001C357C" w:rsidRPr="003860A0">
              <w:rPr>
                <w:rFonts w:asciiTheme="minorHAnsi" w:hAnsiTheme="minorHAnsi" w:cstheme="minorHAnsi"/>
                <w:b/>
                <w:bCs/>
                <w:sz w:val="24"/>
                <w:szCs w:val="24"/>
              </w:rPr>
              <w:t xml:space="preserve"> science courses</w:t>
            </w:r>
            <w:r w:rsidR="003860A0">
              <w:rPr>
                <w:rFonts w:asciiTheme="minorHAnsi" w:hAnsiTheme="minorHAnsi" w:cstheme="minorHAnsi"/>
                <w:b/>
                <w:bCs/>
                <w:sz w:val="24"/>
                <w:szCs w:val="24"/>
              </w:rPr>
              <w:t xml:space="preserve">; </w:t>
            </w:r>
            <w:r w:rsidR="001C357C" w:rsidRPr="003860A0">
              <w:rPr>
                <w:rFonts w:asciiTheme="minorHAnsi" w:hAnsiTheme="minorHAnsi" w:cstheme="minorHAnsi"/>
                <w:b/>
                <w:bCs/>
                <w:sz w:val="24"/>
                <w:szCs w:val="24"/>
              </w:rPr>
              <w:t>A &amp; P</w:t>
            </w:r>
            <w:r w:rsidR="005A3340" w:rsidRPr="003860A0">
              <w:rPr>
                <w:rFonts w:asciiTheme="minorHAnsi" w:hAnsiTheme="minorHAnsi" w:cstheme="minorHAnsi"/>
                <w:b/>
                <w:bCs/>
                <w:sz w:val="24"/>
                <w:szCs w:val="24"/>
              </w:rPr>
              <w:t xml:space="preserve"> I/II</w:t>
            </w:r>
            <w:r w:rsidR="003860A0">
              <w:rPr>
                <w:rFonts w:asciiTheme="minorHAnsi" w:hAnsiTheme="minorHAnsi" w:cstheme="minorHAnsi"/>
                <w:b/>
                <w:bCs/>
                <w:sz w:val="24"/>
                <w:szCs w:val="24"/>
              </w:rPr>
              <w:t xml:space="preserve">, </w:t>
            </w:r>
            <w:r w:rsidR="005A3340" w:rsidRPr="003860A0">
              <w:rPr>
                <w:rFonts w:asciiTheme="minorHAnsi" w:hAnsiTheme="minorHAnsi" w:cstheme="minorHAnsi"/>
                <w:b/>
                <w:bCs/>
                <w:sz w:val="24"/>
                <w:szCs w:val="24"/>
              </w:rPr>
              <w:t>Microbiology</w:t>
            </w:r>
            <w:r w:rsidR="003860A0">
              <w:rPr>
                <w:rFonts w:asciiTheme="minorHAnsi" w:hAnsiTheme="minorHAnsi" w:cstheme="minorHAnsi"/>
                <w:b/>
                <w:bCs/>
                <w:sz w:val="24"/>
                <w:szCs w:val="24"/>
              </w:rPr>
              <w:t>,</w:t>
            </w:r>
            <w:r w:rsidR="001C357C" w:rsidRPr="003860A0">
              <w:rPr>
                <w:rFonts w:asciiTheme="minorHAnsi" w:hAnsiTheme="minorHAnsi" w:cstheme="minorHAnsi"/>
                <w:b/>
                <w:bCs/>
                <w:sz w:val="24"/>
                <w:szCs w:val="24"/>
              </w:rPr>
              <w:t xml:space="preserve"> Chemistry</w:t>
            </w:r>
            <w:r w:rsidR="003860A0">
              <w:rPr>
                <w:rFonts w:asciiTheme="minorHAnsi" w:hAnsiTheme="minorHAnsi" w:cstheme="minorHAnsi"/>
                <w:b/>
                <w:bCs/>
                <w:sz w:val="24"/>
                <w:szCs w:val="24"/>
              </w:rPr>
              <w:t>,</w:t>
            </w:r>
            <w:r w:rsidR="00EE3CB5" w:rsidRPr="003860A0">
              <w:rPr>
                <w:rFonts w:asciiTheme="minorHAnsi" w:hAnsiTheme="minorHAnsi" w:cstheme="minorHAnsi"/>
                <w:b/>
                <w:bCs/>
                <w:sz w:val="24"/>
                <w:szCs w:val="24"/>
              </w:rPr>
              <w:t xml:space="preserve"> </w:t>
            </w:r>
            <w:r w:rsidR="001C357C" w:rsidRPr="003860A0">
              <w:rPr>
                <w:rFonts w:asciiTheme="minorHAnsi" w:hAnsiTheme="minorHAnsi" w:cstheme="minorHAnsi"/>
                <w:b/>
                <w:bCs/>
                <w:sz w:val="24"/>
                <w:szCs w:val="24"/>
              </w:rPr>
              <w:t xml:space="preserve">and Pathophysiology </w:t>
            </w:r>
            <w:r w:rsidR="005A3340" w:rsidRPr="003860A0">
              <w:rPr>
                <w:rFonts w:asciiTheme="minorHAnsi" w:hAnsiTheme="minorHAnsi" w:cstheme="minorHAnsi"/>
                <w:b/>
                <w:bCs/>
                <w:sz w:val="24"/>
                <w:szCs w:val="24"/>
              </w:rPr>
              <w:t xml:space="preserve">at </w:t>
            </w:r>
            <w:r w:rsidR="003860A0" w:rsidRPr="003860A0">
              <w:rPr>
                <w:rFonts w:asciiTheme="minorHAnsi" w:hAnsiTheme="minorHAnsi" w:cstheme="minorHAnsi"/>
                <w:b/>
                <w:bCs/>
                <w:sz w:val="24"/>
                <w:szCs w:val="24"/>
              </w:rPr>
              <w:t>WTC</w:t>
            </w:r>
            <w:r w:rsidR="005A3340" w:rsidRPr="003860A0">
              <w:rPr>
                <w:rFonts w:asciiTheme="minorHAnsi" w:hAnsiTheme="minorHAnsi" w:cstheme="minorHAnsi"/>
                <w:b/>
                <w:bCs/>
                <w:sz w:val="24"/>
                <w:szCs w:val="24"/>
              </w:rPr>
              <w:t xml:space="preserve">. </w:t>
            </w:r>
            <w:r w:rsidR="00EE3CB5" w:rsidRPr="003860A0">
              <w:rPr>
                <w:rFonts w:asciiTheme="minorHAnsi" w:hAnsiTheme="minorHAnsi" w:cstheme="minorHAnsi"/>
                <w:b/>
                <w:bCs/>
                <w:sz w:val="24"/>
                <w:szCs w:val="24"/>
              </w:rPr>
              <w:t xml:space="preserve"> </w:t>
            </w:r>
            <w:r w:rsidR="003860A0" w:rsidRPr="003860A0">
              <w:rPr>
                <w:rFonts w:asciiTheme="minorHAnsi" w:hAnsiTheme="minorHAnsi" w:cstheme="minorHAnsi"/>
                <w:b/>
                <w:bCs/>
                <w:sz w:val="24"/>
                <w:szCs w:val="24"/>
              </w:rPr>
              <w:t xml:space="preserve">Algebra (General Ed course) must </w:t>
            </w:r>
            <w:r w:rsidR="003860A0">
              <w:rPr>
                <w:rFonts w:asciiTheme="minorHAnsi" w:hAnsiTheme="minorHAnsi" w:cstheme="minorHAnsi"/>
                <w:b/>
                <w:bCs/>
                <w:sz w:val="24"/>
                <w:szCs w:val="24"/>
              </w:rPr>
              <w:t xml:space="preserve">also </w:t>
            </w:r>
            <w:r w:rsidR="003860A0" w:rsidRPr="003860A0">
              <w:rPr>
                <w:rFonts w:asciiTheme="minorHAnsi" w:hAnsiTheme="minorHAnsi" w:cstheme="minorHAnsi"/>
                <w:b/>
                <w:bCs/>
                <w:sz w:val="24"/>
                <w:szCs w:val="24"/>
              </w:rPr>
              <w:t xml:space="preserve">be taken at WTC. </w:t>
            </w:r>
            <w:r w:rsidR="00EE3CB5" w:rsidRPr="003860A0">
              <w:rPr>
                <w:rFonts w:asciiTheme="minorHAnsi" w:hAnsiTheme="minorHAnsi" w:cstheme="minorHAnsi"/>
                <w:b/>
                <w:bCs/>
                <w:sz w:val="24"/>
                <w:szCs w:val="24"/>
              </w:rPr>
              <w:t>Students may apply to take a readiness exam for Chemistry and/or Math for credit if they score an 85% or higher on a comprehensive exam.  These exams must be scheduled with admissions and taken prior to starting the program.</w:t>
            </w:r>
          </w:p>
          <w:p w14:paraId="7E5E6865" w14:textId="58AA43CA" w:rsidR="005A3340" w:rsidRPr="00832418" w:rsidRDefault="005A3340" w:rsidP="00AD7527">
            <w:pPr>
              <w:spacing w:after="0" w:line="259" w:lineRule="auto"/>
              <w:ind w:left="0" w:firstLine="0"/>
              <w:jc w:val="left"/>
              <w:rPr>
                <w:rFonts w:asciiTheme="minorHAnsi" w:hAnsiTheme="minorHAnsi" w:cstheme="minorHAnsi"/>
                <w:b/>
                <w:bCs/>
                <w:sz w:val="24"/>
                <w:szCs w:val="24"/>
              </w:rPr>
            </w:pPr>
            <w:r w:rsidRPr="003860A0">
              <w:rPr>
                <w:rFonts w:asciiTheme="minorHAnsi" w:hAnsiTheme="minorHAnsi" w:cstheme="minorHAnsi"/>
                <w:b/>
                <w:bCs/>
                <w:sz w:val="24"/>
                <w:szCs w:val="24"/>
              </w:rPr>
              <w:t>For selected transfer credits to be considered</w:t>
            </w:r>
            <w:r>
              <w:rPr>
                <w:rFonts w:asciiTheme="minorHAnsi" w:hAnsiTheme="minorHAnsi" w:cstheme="minorHAnsi"/>
                <w:b/>
                <w:bCs/>
                <w:sz w:val="24"/>
                <w:szCs w:val="24"/>
              </w:rPr>
              <w:t>:</w:t>
            </w:r>
          </w:p>
          <w:p w14:paraId="4F4CC330" w14:textId="0F0171C4" w:rsidR="00AD7527" w:rsidRPr="00832418" w:rsidRDefault="00AD7527" w:rsidP="00AD7527">
            <w:pPr>
              <w:pStyle w:val="ListParagraph"/>
              <w:numPr>
                <w:ilvl w:val="0"/>
                <w:numId w:val="8"/>
              </w:numPr>
              <w:spacing w:after="0" w:line="259" w:lineRule="auto"/>
              <w:ind w:left="990"/>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Official transcript(s) will be required and must be received prior to starting the BSN program.   </w:t>
            </w:r>
          </w:p>
          <w:p w14:paraId="0D7E85AE" w14:textId="322852F4" w:rsidR="00477682" w:rsidRPr="00832418" w:rsidRDefault="00477682" w:rsidP="00AD7527">
            <w:pPr>
              <w:pStyle w:val="ListParagraph"/>
              <w:numPr>
                <w:ilvl w:val="0"/>
                <w:numId w:val="8"/>
              </w:numPr>
              <w:spacing w:after="0" w:line="259" w:lineRule="auto"/>
              <w:ind w:left="990"/>
              <w:jc w:val="left"/>
              <w:rPr>
                <w:rFonts w:asciiTheme="minorHAnsi" w:hAnsiTheme="minorHAnsi" w:cstheme="minorHAnsi"/>
                <w:b/>
                <w:bCs/>
                <w:sz w:val="24"/>
                <w:szCs w:val="24"/>
              </w:rPr>
            </w:pPr>
            <w:r w:rsidRPr="00832418">
              <w:rPr>
                <w:rFonts w:asciiTheme="minorHAnsi" w:hAnsiTheme="minorHAnsi" w:cstheme="minorHAnsi"/>
                <w:b/>
                <w:bCs/>
                <w:i/>
                <w:sz w:val="24"/>
                <w:szCs w:val="24"/>
              </w:rPr>
              <w:t xml:space="preserve">Please note:  </w:t>
            </w:r>
            <w:r w:rsidRPr="00832418">
              <w:rPr>
                <w:rFonts w:asciiTheme="minorHAnsi" w:hAnsiTheme="minorHAnsi" w:cstheme="minorHAnsi"/>
                <w:b/>
                <w:bCs/>
                <w:i/>
                <w:sz w:val="24"/>
                <w:szCs w:val="24"/>
                <w:u w:val="single"/>
              </w:rPr>
              <w:t>Official</w:t>
            </w:r>
            <w:r w:rsidRPr="00832418">
              <w:rPr>
                <w:rFonts w:asciiTheme="minorHAnsi" w:hAnsiTheme="minorHAnsi" w:cstheme="minorHAnsi"/>
                <w:b/>
                <w:bCs/>
                <w:sz w:val="24"/>
                <w:szCs w:val="24"/>
              </w:rPr>
              <w:t xml:space="preserve"> transcript(s) must come directly from the college</w:t>
            </w:r>
            <w:r w:rsidR="001C357C" w:rsidRPr="00832418">
              <w:rPr>
                <w:rFonts w:asciiTheme="minorHAnsi" w:hAnsiTheme="minorHAnsi" w:cstheme="minorHAnsi"/>
                <w:b/>
                <w:bCs/>
                <w:sz w:val="24"/>
                <w:szCs w:val="24"/>
              </w:rPr>
              <w:t>, where the course was taken</w:t>
            </w:r>
            <w:r w:rsidRPr="00832418">
              <w:rPr>
                <w:rFonts w:asciiTheme="minorHAnsi" w:hAnsiTheme="minorHAnsi" w:cstheme="minorHAnsi"/>
                <w:b/>
                <w:bCs/>
                <w:sz w:val="24"/>
                <w:szCs w:val="24"/>
              </w:rPr>
              <w:t xml:space="preserve"> and sent </w:t>
            </w:r>
            <w:r w:rsidR="001C357C" w:rsidRPr="00832418">
              <w:rPr>
                <w:rFonts w:asciiTheme="minorHAnsi" w:hAnsiTheme="minorHAnsi" w:cstheme="minorHAnsi"/>
                <w:b/>
                <w:bCs/>
                <w:sz w:val="24"/>
                <w:szCs w:val="24"/>
              </w:rPr>
              <w:t xml:space="preserve">directly to WTC. </w:t>
            </w:r>
          </w:p>
        </w:tc>
      </w:tr>
    </w:tbl>
    <w:p w14:paraId="41A92466" w14:textId="28283637" w:rsidR="00477682" w:rsidRPr="00832418" w:rsidRDefault="00477682" w:rsidP="00477682">
      <w:pPr>
        <w:tabs>
          <w:tab w:val="left" w:pos="9198"/>
        </w:tabs>
        <w:spacing w:after="0" w:line="259" w:lineRule="auto"/>
        <w:ind w:left="98"/>
        <w:jc w:val="left"/>
        <w:rPr>
          <w:rFonts w:asciiTheme="minorHAnsi" w:hAnsiTheme="minorHAnsi" w:cstheme="minorHAnsi"/>
          <w:b/>
          <w:bCs/>
          <w:sz w:val="24"/>
          <w:szCs w:val="24"/>
        </w:rPr>
      </w:pPr>
      <w:r w:rsidRPr="00832418">
        <w:rPr>
          <w:rFonts w:asciiTheme="minorHAnsi" w:hAnsiTheme="minorHAnsi" w:cstheme="minorHAnsi"/>
          <w:b/>
          <w:bCs/>
          <w:sz w:val="24"/>
          <w:szCs w:val="24"/>
        </w:rPr>
        <w:tab/>
      </w:r>
    </w:p>
    <w:p w14:paraId="5E28D735" w14:textId="77777777" w:rsidR="00FB7AB3" w:rsidRDefault="00FB7AB3" w:rsidP="00477682">
      <w:pPr>
        <w:spacing w:after="0" w:line="259" w:lineRule="auto"/>
        <w:ind w:left="98"/>
        <w:jc w:val="left"/>
        <w:rPr>
          <w:rFonts w:asciiTheme="minorHAnsi" w:hAnsiTheme="minorHAnsi" w:cstheme="minorHAnsi"/>
          <w:b/>
          <w:bCs/>
          <w:sz w:val="24"/>
          <w:szCs w:val="24"/>
        </w:rPr>
      </w:pPr>
    </w:p>
    <w:p w14:paraId="10E64715" w14:textId="05FD36B8" w:rsidR="00477682" w:rsidRPr="00832418" w:rsidRDefault="00477682" w:rsidP="00477682">
      <w:pPr>
        <w:spacing w:after="0" w:line="259" w:lineRule="auto"/>
        <w:ind w:left="98"/>
        <w:jc w:val="left"/>
        <w:rPr>
          <w:rFonts w:asciiTheme="minorHAnsi" w:hAnsiTheme="minorHAnsi" w:cstheme="minorHAnsi"/>
          <w:b/>
          <w:bCs/>
          <w:sz w:val="24"/>
          <w:szCs w:val="24"/>
        </w:rPr>
      </w:pPr>
      <w:r w:rsidRPr="00832418">
        <w:rPr>
          <w:rFonts w:asciiTheme="minorHAnsi" w:hAnsiTheme="minorHAnsi" w:cstheme="minorHAnsi"/>
          <w:b/>
          <w:bCs/>
          <w:sz w:val="24"/>
          <w:szCs w:val="24"/>
        </w:rPr>
        <w:t>ADMISSION PROCEDURES</w:t>
      </w:r>
    </w:p>
    <w:p w14:paraId="6D41A4ED" w14:textId="77777777" w:rsidR="00477682" w:rsidRPr="00832418" w:rsidRDefault="00477682" w:rsidP="00477682">
      <w:pPr>
        <w:pStyle w:val="ListParagraph"/>
        <w:numPr>
          <w:ilvl w:val="0"/>
          <w:numId w:val="1"/>
        </w:numPr>
        <w:ind w:right="102"/>
        <w:rPr>
          <w:rFonts w:asciiTheme="minorHAnsi" w:hAnsiTheme="minorHAnsi" w:cstheme="minorHAnsi"/>
          <w:b/>
          <w:bCs/>
          <w:sz w:val="24"/>
          <w:szCs w:val="24"/>
        </w:rPr>
      </w:pPr>
      <w:r w:rsidRPr="00832418">
        <w:rPr>
          <w:rFonts w:asciiTheme="minorHAnsi" w:hAnsiTheme="minorHAnsi" w:cstheme="minorHAnsi"/>
          <w:b/>
          <w:bCs/>
          <w:sz w:val="24"/>
          <w:szCs w:val="24"/>
        </w:rPr>
        <w:t>Applicants must complete the “</w:t>
      </w:r>
      <w:r w:rsidRPr="00832418">
        <w:rPr>
          <w:rFonts w:asciiTheme="minorHAnsi" w:hAnsiTheme="minorHAnsi" w:cstheme="minorHAnsi"/>
          <w:b/>
          <w:bCs/>
          <w:i/>
          <w:sz w:val="24"/>
          <w:szCs w:val="24"/>
        </w:rPr>
        <w:t>Application for Admission</w:t>
      </w:r>
      <w:r w:rsidRPr="00832418">
        <w:rPr>
          <w:rFonts w:asciiTheme="minorHAnsi" w:hAnsiTheme="minorHAnsi" w:cstheme="minorHAnsi"/>
          <w:b/>
          <w:bCs/>
          <w:sz w:val="24"/>
          <w:szCs w:val="24"/>
        </w:rPr>
        <w:t>” form and submit the completed application to start the application process.</w:t>
      </w:r>
    </w:p>
    <w:p w14:paraId="0A611010" w14:textId="77777777" w:rsidR="00477682" w:rsidRPr="00832418" w:rsidRDefault="00477682" w:rsidP="00477682">
      <w:pPr>
        <w:pStyle w:val="ListParagraph"/>
        <w:numPr>
          <w:ilvl w:val="0"/>
          <w:numId w:val="1"/>
        </w:numPr>
        <w:ind w:right="102"/>
        <w:rPr>
          <w:rFonts w:asciiTheme="minorHAnsi" w:hAnsiTheme="minorHAnsi" w:cstheme="minorHAnsi"/>
          <w:b/>
          <w:bCs/>
          <w:sz w:val="24"/>
          <w:szCs w:val="24"/>
        </w:rPr>
      </w:pPr>
      <w:r w:rsidRPr="00832418">
        <w:rPr>
          <w:rFonts w:asciiTheme="minorHAnsi" w:hAnsiTheme="minorHAnsi" w:cstheme="minorHAnsi"/>
          <w:b/>
          <w:bCs/>
          <w:sz w:val="24"/>
          <w:szCs w:val="24"/>
        </w:rPr>
        <w:t>Applicants who meet the minimum requirements listed above will be invited for</w:t>
      </w:r>
      <w:r w:rsidRPr="00832418">
        <w:rPr>
          <w:rFonts w:asciiTheme="minorHAnsi" w:hAnsiTheme="minorHAnsi" w:cstheme="minorHAnsi"/>
          <w:b/>
          <w:bCs/>
          <w:color w:val="FF0000"/>
          <w:sz w:val="24"/>
          <w:szCs w:val="24"/>
        </w:rPr>
        <w:t xml:space="preserve"> </w:t>
      </w:r>
      <w:r w:rsidRPr="00832418">
        <w:rPr>
          <w:rFonts w:asciiTheme="minorHAnsi" w:hAnsiTheme="minorHAnsi" w:cstheme="minorHAnsi"/>
          <w:b/>
          <w:bCs/>
          <w:color w:val="000000" w:themeColor="text1"/>
          <w:sz w:val="24"/>
          <w:szCs w:val="24"/>
        </w:rPr>
        <w:t>an</w:t>
      </w:r>
      <w:r w:rsidRPr="00832418">
        <w:rPr>
          <w:rFonts w:asciiTheme="minorHAnsi" w:hAnsiTheme="minorHAnsi" w:cstheme="minorHAnsi"/>
          <w:b/>
          <w:bCs/>
          <w:color w:val="FF0000"/>
          <w:sz w:val="24"/>
          <w:szCs w:val="24"/>
        </w:rPr>
        <w:t xml:space="preserve"> </w:t>
      </w:r>
      <w:r w:rsidRPr="00832418">
        <w:rPr>
          <w:rFonts w:asciiTheme="minorHAnsi" w:hAnsiTheme="minorHAnsi" w:cstheme="minorHAnsi"/>
          <w:b/>
          <w:bCs/>
          <w:sz w:val="24"/>
          <w:szCs w:val="24"/>
        </w:rPr>
        <w:t>interview.</w:t>
      </w:r>
    </w:p>
    <w:p w14:paraId="48B1E1F2" w14:textId="77777777" w:rsidR="00477682" w:rsidRPr="00832418" w:rsidRDefault="00477682" w:rsidP="00477682">
      <w:pPr>
        <w:pStyle w:val="ListParagraph"/>
        <w:numPr>
          <w:ilvl w:val="0"/>
          <w:numId w:val="1"/>
        </w:numPr>
        <w:ind w:right="102"/>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will be admitted into the BSN program based on a point system that accounts for the complete application, educational background (GPA), program entrance exam (TEAS), essay, and interview.  </w:t>
      </w:r>
    </w:p>
    <w:p w14:paraId="6B35DA3A" w14:textId="420D616E" w:rsidR="00477682" w:rsidRPr="00832418" w:rsidRDefault="00477682" w:rsidP="00477682">
      <w:pPr>
        <w:pStyle w:val="ListParagraph"/>
        <w:numPr>
          <w:ilvl w:val="0"/>
          <w:numId w:val="1"/>
        </w:numPr>
        <w:ind w:right="102"/>
        <w:rPr>
          <w:rFonts w:asciiTheme="minorHAnsi" w:hAnsiTheme="minorHAnsi" w:cstheme="minorHAnsi"/>
          <w:b/>
          <w:bCs/>
          <w:sz w:val="24"/>
          <w:szCs w:val="24"/>
        </w:rPr>
      </w:pPr>
      <w:r w:rsidRPr="00832418">
        <w:rPr>
          <w:rFonts w:asciiTheme="minorHAnsi" w:hAnsiTheme="minorHAnsi" w:cstheme="minorHAnsi"/>
          <w:b/>
          <w:bCs/>
          <w:sz w:val="24"/>
          <w:szCs w:val="24"/>
        </w:rPr>
        <w:t xml:space="preserve">A maximum of 30 students will be selected for admission into each cohort.  Several alternates may be selected to fill available </w:t>
      </w:r>
      <w:r w:rsidR="008C46B2" w:rsidRPr="00832418">
        <w:rPr>
          <w:rFonts w:asciiTheme="minorHAnsi" w:hAnsiTheme="minorHAnsi" w:cstheme="minorHAnsi"/>
          <w:b/>
          <w:bCs/>
          <w:sz w:val="24"/>
          <w:szCs w:val="24"/>
        </w:rPr>
        <w:t>seats in case</w:t>
      </w:r>
      <w:r w:rsidRPr="00832418">
        <w:rPr>
          <w:rFonts w:asciiTheme="minorHAnsi" w:hAnsiTheme="minorHAnsi" w:cstheme="minorHAnsi"/>
          <w:b/>
          <w:bCs/>
          <w:sz w:val="24"/>
          <w:szCs w:val="24"/>
        </w:rPr>
        <w:t xml:space="preserve"> an applicant decline his/her acceptance into the program or did not complete the requested requirements on time.</w:t>
      </w:r>
    </w:p>
    <w:p w14:paraId="0C01D0B2" w14:textId="77777777" w:rsidR="00477682" w:rsidRPr="00832418" w:rsidRDefault="00477682" w:rsidP="00477682">
      <w:pPr>
        <w:pStyle w:val="ListParagraph"/>
        <w:ind w:right="102" w:firstLine="0"/>
        <w:rPr>
          <w:rFonts w:asciiTheme="minorHAnsi" w:hAnsiTheme="minorHAnsi" w:cstheme="minorHAnsi"/>
          <w:b/>
          <w:bCs/>
          <w:sz w:val="24"/>
          <w:szCs w:val="24"/>
        </w:rPr>
      </w:pPr>
      <w:r w:rsidRPr="00832418">
        <w:rPr>
          <w:rFonts w:asciiTheme="minorHAnsi" w:hAnsiTheme="minorHAnsi" w:cstheme="minorHAnsi"/>
          <w:b/>
          <w:bCs/>
          <w:sz w:val="24"/>
          <w:szCs w:val="24"/>
        </w:rPr>
        <w:t xml:space="preserve"> </w:t>
      </w:r>
    </w:p>
    <w:p w14:paraId="3CAFE640" w14:textId="7E69C3ED" w:rsidR="00477682" w:rsidRPr="00832418" w:rsidRDefault="00477682" w:rsidP="00477682">
      <w:pPr>
        <w:spacing w:after="0" w:line="248" w:lineRule="auto"/>
        <w:ind w:left="98"/>
        <w:jc w:val="left"/>
        <w:rPr>
          <w:rFonts w:asciiTheme="minorHAnsi" w:hAnsiTheme="minorHAnsi" w:cstheme="minorHAnsi"/>
          <w:b/>
          <w:bCs/>
          <w:sz w:val="24"/>
          <w:szCs w:val="24"/>
        </w:rPr>
      </w:pPr>
      <w:bookmarkStart w:id="0" w:name="_Hlk14331834"/>
      <w:r w:rsidRPr="00832418">
        <w:rPr>
          <w:rFonts w:asciiTheme="minorHAnsi" w:hAnsiTheme="minorHAnsi" w:cstheme="minorHAnsi"/>
          <w:b/>
          <w:bCs/>
          <w:sz w:val="24"/>
          <w:szCs w:val="24"/>
        </w:rPr>
        <w:t xml:space="preserve">Application deadline is </w:t>
      </w:r>
      <w:r w:rsidR="007760FC">
        <w:rPr>
          <w:rFonts w:asciiTheme="minorHAnsi" w:hAnsiTheme="minorHAnsi" w:cstheme="minorHAnsi"/>
          <w:b/>
          <w:bCs/>
          <w:sz w:val="24"/>
          <w:szCs w:val="24"/>
        </w:rPr>
        <w:t>January</w:t>
      </w:r>
      <w:r w:rsidR="00C650CD" w:rsidRPr="00832418">
        <w:rPr>
          <w:rFonts w:asciiTheme="minorHAnsi" w:hAnsiTheme="minorHAnsi" w:cstheme="minorHAnsi"/>
          <w:b/>
          <w:bCs/>
          <w:sz w:val="24"/>
          <w:szCs w:val="24"/>
        </w:rPr>
        <w:t xml:space="preserve"> </w:t>
      </w:r>
      <w:r w:rsidR="004A4A8E">
        <w:rPr>
          <w:rFonts w:asciiTheme="minorHAnsi" w:hAnsiTheme="minorHAnsi" w:cstheme="minorHAnsi"/>
          <w:b/>
          <w:bCs/>
          <w:sz w:val="24"/>
          <w:szCs w:val="24"/>
        </w:rPr>
        <w:t>13</w:t>
      </w:r>
      <w:r w:rsidR="00C650CD" w:rsidRPr="00832418">
        <w:rPr>
          <w:rFonts w:asciiTheme="minorHAnsi" w:hAnsiTheme="minorHAnsi" w:cstheme="minorHAnsi"/>
          <w:b/>
          <w:bCs/>
          <w:sz w:val="24"/>
          <w:szCs w:val="24"/>
        </w:rPr>
        <w:t>,</w:t>
      </w:r>
      <w:r w:rsidR="00665764" w:rsidRPr="00832418">
        <w:rPr>
          <w:rFonts w:asciiTheme="minorHAnsi" w:hAnsiTheme="minorHAnsi" w:cstheme="minorHAnsi"/>
          <w:b/>
          <w:bCs/>
          <w:sz w:val="24"/>
          <w:szCs w:val="24"/>
        </w:rPr>
        <w:t xml:space="preserve"> 202</w:t>
      </w:r>
      <w:r w:rsidR="007760FC">
        <w:rPr>
          <w:rFonts w:asciiTheme="minorHAnsi" w:hAnsiTheme="minorHAnsi" w:cstheme="minorHAnsi"/>
          <w:b/>
          <w:bCs/>
          <w:sz w:val="24"/>
          <w:szCs w:val="24"/>
        </w:rPr>
        <w:t>3</w:t>
      </w:r>
      <w:r w:rsidRPr="00832418">
        <w:rPr>
          <w:rFonts w:asciiTheme="minorHAnsi" w:hAnsiTheme="minorHAnsi" w:cstheme="minorHAnsi"/>
          <w:b/>
          <w:bCs/>
          <w:sz w:val="24"/>
          <w:szCs w:val="24"/>
        </w:rPr>
        <w:t xml:space="preserve">.  Applicants who submit incomplete and/or late applications (postmarked or delivered) after the deadline date must reapply for the next application cycle. </w:t>
      </w:r>
    </w:p>
    <w:bookmarkEnd w:id="0"/>
    <w:p w14:paraId="4320F7D2" w14:textId="77777777" w:rsidR="00477682" w:rsidRPr="00832418" w:rsidRDefault="00477682" w:rsidP="00477682">
      <w:pPr>
        <w:spacing w:after="0" w:line="259" w:lineRule="auto"/>
        <w:ind w:left="0" w:firstLine="0"/>
        <w:jc w:val="left"/>
        <w:rPr>
          <w:rFonts w:asciiTheme="minorHAnsi" w:hAnsiTheme="minorHAnsi" w:cstheme="minorHAnsi"/>
          <w:b/>
          <w:bCs/>
          <w:sz w:val="24"/>
          <w:szCs w:val="24"/>
        </w:rPr>
      </w:pPr>
    </w:p>
    <w:p w14:paraId="62D01392" w14:textId="6E24284B" w:rsidR="00477682" w:rsidRPr="00832418" w:rsidRDefault="00477682" w:rsidP="00477682">
      <w:pPr>
        <w:spacing w:after="0" w:line="240" w:lineRule="auto"/>
        <w:ind w:left="100" w:hanging="14"/>
        <w:jc w:val="left"/>
        <w:rPr>
          <w:rFonts w:asciiTheme="minorHAnsi" w:hAnsiTheme="minorHAnsi" w:cstheme="minorHAnsi"/>
          <w:b/>
          <w:bCs/>
          <w:sz w:val="24"/>
          <w:szCs w:val="24"/>
        </w:rPr>
      </w:pPr>
      <w:r w:rsidRPr="00832418">
        <w:rPr>
          <w:rFonts w:asciiTheme="minorHAnsi" w:hAnsiTheme="minorHAnsi" w:cstheme="minorHAnsi"/>
          <w:b/>
          <w:bCs/>
          <w:sz w:val="24"/>
          <w:szCs w:val="24"/>
        </w:rPr>
        <w:t xml:space="preserve">The anticipated start date for upcoming class is </w:t>
      </w:r>
      <w:r w:rsidR="004A4A8E">
        <w:rPr>
          <w:rFonts w:asciiTheme="minorHAnsi" w:hAnsiTheme="minorHAnsi" w:cstheme="minorHAnsi"/>
          <w:b/>
          <w:bCs/>
          <w:sz w:val="24"/>
          <w:szCs w:val="24"/>
        </w:rPr>
        <w:t>February 27</w:t>
      </w:r>
      <w:r w:rsidR="00170422" w:rsidRPr="00832418">
        <w:rPr>
          <w:rFonts w:asciiTheme="minorHAnsi" w:hAnsiTheme="minorHAnsi" w:cstheme="minorHAnsi"/>
          <w:b/>
          <w:bCs/>
          <w:sz w:val="24"/>
          <w:szCs w:val="24"/>
        </w:rPr>
        <w:t>,</w:t>
      </w:r>
      <w:r w:rsidRPr="00832418">
        <w:rPr>
          <w:rFonts w:asciiTheme="minorHAnsi" w:hAnsiTheme="minorHAnsi" w:cstheme="minorHAnsi"/>
          <w:b/>
          <w:bCs/>
          <w:sz w:val="24"/>
          <w:szCs w:val="24"/>
        </w:rPr>
        <w:t xml:space="preserve"> 202</w:t>
      </w:r>
      <w:r w:rsidR="007760FC">
        <w:rPr>
          <w:rFonts w:asciiTheme="minorHAnsi" w:hAnsiTheme="minorHAnsi" w:cstheme="minorHAnsi"/>
          <w:b/>
          <w:bCs/>
          <w:sz w:val="24"/>
          <w:szCs w:val="24"/>
        </w:rPr>
        <w:t>3</w:t>
      </w:r>
      <w:r w:rsidRPr="00832418">
        <w:rPr>
          <w:rFonts w:asciiTheme="minorHAnsi" w:hAnsiTheme="minorHAnsi" w:cstheme="minorHAnsi"/>
          <w:b/>
          <w:bCs/>
          <w:sz w:val="24"/>
          <w:szCs w:val="24"/>
        </w:rPr>
        <w:t xml:space="preserve">. </w:t>
      </w:r>
    </w:p>
    <w:p w14:paraId="638BB189" w14:textId="77777777" w:rsidR="00477682" w:rsidRPr="00832418" w:rsidRDefault="00477682" w:rsidP="00477682">
      <w:pPr>
        <w:spacing w:after="0" w:line="259" w:lineRule="auto"/>
        <w:ind w:left="0" w:firstLine="0"/>
        <w:jc w:val="left"/>
        <w:rPr>
          <w:rFonts w:asciiTheme="minorHAnsi" w:hAnsiTheme="minorHAnsi" w:cstheme="minorHAnsi"/>
          <w:b/>
          <w:bCs/>
          <w:sz w:val="24"/>
          <w:szCs w:val="24"/>
        </w:rPr>
      </w:pPr>
    </w:p>
    <w:p w14:paraId="0126CB63" w14:textId="77777777" w:rsidR="00477682" w:rsidRPr="00832418" w:rsidRDefault="00477682" w:rsidP="00477682">
      <w:pPr>
        <w:spacing w:after="0" w:line="259" w:lineRule="auto"/>
        <w:ind w:left="98"/>
        <w:jc w:val="left"/>
        <w:rPr>
          <w:rFonts w:asciiTheme="minorHAnsi" w:hAnsiTheme="minorHAnsi" w:cstheme="minorHAnsi"/>
          <w:b/>
          <w:bCs/>
          <w:sz w:val="24"/>
          <w:szCs w:val="24"/>
        </w:rPr>
      </w:pPr>
      <w:r w:rsidRPr="00832418">
        <w:rPr>
          <w:rFonts w:asciiTheme="minorHAnsi" w:hAnsiTheme="minorHAnsi" w:cstheme="minorHAnsi"/>
          <w:b/>
          <w:bCs/>
          <w:i/>
          <w:sz w:val="24"/>
          <w:szCs w:val="24"/>
          <w:u w:val="single" w:color="000000"/>
        </w:rPr>
        <w:t>ACCEPTED</w:t>
      </w:r>
      <w:r w:rsidRPr="00832418">
        <w:rPr>
          <w:rFonts w:asciiTheme="minorHAnsi" w:hAnsiTheme="minorHAnsi" w:cstheme="minorHAnsi"/>
          <w:b/>
          <w:bCs/>
          <w:i/>
          <w:sz w:val="24"/>
          <w:szCs w:val="24"/>
        </w:rPr>
        <w:t xml:space="preserve"> </w:t>
      </w:r>
      <w:r w:rsidRPr="00832418">
        <w:rPr>
          <w:rFonts w:asciiTheme="minorHAnsi" w:hAnsiTheme="minorHAnsi" w:cstheme="minorHAnsi"/>
          <w:b/>
          <w:bCs/>
          <w:sz w:val="24"/>
          <w:szCs w:val="24"/>
        </w:rPr>
        <w:t xml:space="preserve">students will be required to complete the following </w:t>
      </w:r>
      <w:r w:rsidRPr="00832418">
        <w:rPr>
          <w:rFonts w:asciiTheme="minorHAnsi" w:hAnsiTheme="minorHAnsi" w:cstheme="minorHAnsi"/>
          <w:b/>
          <w:bCs/>
          <w:i/>
          <w:sz w:val="24"/>
          <w:szCs w:val="24"/>
          <w:u w:val="single" w:color="000000"/>
        </w:rPr>
        <w:t>PRIOR TO THE START OF CLASSES</w:t>
      </w:r>
      <w:r w:rsidRPr="00832418">
        <w:rPr>
          <w:rFonts w:asciiTheme="minorHAnsi" w:hAnsiTheme="minorHAnsi" w:cstheme="minorHAnsi"/>
          <w:b/>
          <w:bCs/>
          <w:sz w:val="24"/>
          <w:szCs w:val="24"/>
        </w:rPr>
        <w:t xml:space="preserve">. </w:t>
      </w:r>
    </w:p>
    <w:p w14:paraId="485536AF" w14:textId="77777777" w:rsidR="00477682" w:rsidRPr="00832418" w:rsidRDefault="00477682" w:rsidP="00477682">
      <w:pPr>
        <w:spacing w:after="0" w:line="259" w:lineRule="auto"/>
        <w:ind w:left="98"/>
        <w:jc w:val="left"/>
        <w:rPr>
          <w:rFonts w:asciiTheme="minorHAnsi" w:hAnsiTheme="minorHAnsi" w:cstheme="minorHAnsi"/>
          <w:b/>
          <w:bCs/>
          <w:sz w:val="24"/>
          <w:szCs w:val="24"/>
        </w:rPr>
      </w:pPr>
    </w:p>
    <w:p w14:paraId="081FA761" w14:textId="77777777" w:rsidR="00477682" w:rsidRPr="00832418" w:rsidRDefault="00477682" w:rsidP="00477682">
      <w:pPr>
        <w:spacing w:after="0" w:line="239" w:lineRule="auto"/>
        <w:ind w:left="103" w:right="415" w:firstLine="0"/>
        <w:jc w:val="left"/>
        <w:rPr>
          <w:rFonts w:asciiTheme="minorHAnsi" w:hAnsiTheme="minorHAnsi" w:cstheme="minorHAnsi"/>
          <w:b/>
          <w:bCs/>
          <w:sz w:val="24"/>
          <w:szCs w:val="24"/>
        </w:rPr>
      </w:pPr>
      <w:r w:rsidRPr="00832418">
        <w:rPr>
          <w:rFonts w:asciiTheme="minorHAnsi" w:hAnsiTheme="minorHAnsi" w:cstheme="minorHAnsi"/>
          <w:b/>
          <w:bCs/>
          <w:sz w:val="24"/>
          <w:szCs w:val="24"/>
        </w:rPr>
        <w:t>Signature agreement to the following forms: Health Examination clearance from a healthcare practitioner, Consent for Laboratory Activities, Consent to Participate, receipt of Crime Awareness Program form, Drug-free Schools Student Statement, Software Policy, Student Media Release, Professional Dress, receipt of WTC Student Handbook, receipt of BSN Addendum to the WTC BSN Student Handbook, and other forms as requested.</w:t>
      </w:r>
    </w:p>
    <w:p w14:paraId="272663AC" w14:textId="77777777" w:rsidR="00530235" w:rsidRPr="00832418" w:rsidRDefault="00530235" w:rsidP="00832418">
      <w:pPr>
        <w:ind w:left="0" w:firstLine="0"/>
        <w:rPr>
          <w:rFonts w:asciiTheme="minorHAnsi" w:hAnsiTheme="minorHAnsi" w:cstheme="minorHAnsi"/>
          <w:b/>
          <w:bCs/>
          <w:sz w:val="24"/>
          <w:szCs w:val="24"/>
        </w:rPr>
      </w:pPr>
    </w:p>
    <w:p w14:paraId="06CA7F5A" w14:textId="77777777" w:rsidR="00530235" w:rsidRPr="00832418" w:rsidRDefault="00530235">
      <w:pPr>
        <w:rPr>
          <w:rFonts w:asciiTheme="minorHAnsi" w:hAnsiTheme="minorHAnsi" w:cstheme="minorHAnsi"/>
          <w:b/>
          <w:bCs/>
          <w:sz w:val="24"/>
          <w:szCs w:val="24"/>
        </w:rPr>
      </w:pPr>
    </w:p>
    <w:p w14:paraId="3F10D767" w14:textId="77777777" w:rsidR="00C650CD" w:rsidRPr="00832418" w:rsidRDefault="00C650CD" w:rsidP="00530235">
      <w:pPr>
        <w:ind w:left="103" w:firstLine="0"/>
        <w:jc w:val="center"/>
        <w:rPr>
          <w:rFonts w:asciiTheme="minorHAnsi" w:hAnsiTheme="minorHAnsi" w:cstheme="minorHAnsi"/>
          <w:b/>
          <w:bCs/>
          <w:sz w:val="24"/>
          <w:szCs w:val="24"/>
        </w:rPr>
      </w:pPr>
    </w:p>
    <w:p w14:paraId="27C6D00D" w14:textId="77777777" w:rsidR="001C06BA" w:rsidRPr="00832418" w:rsidRDefault="001C06BA" w:rsidP="005F3ED5">
      <w:pPr>
        <w:spacing w:after="0" w:line="259" w:lineRule="auto"/>
        <w:ind w:left="98"/>
        <w:jc w:val="center"/>
        <w:rPr>
          <w:rFonts w:asciiTheme="minorHAnsi" w:hAnsiTheme="minorHAnsi" w:cstheme="minorHAnsi"/>
          <w:b/>
          <w:bCs/>
          <w:sz w:val="24"/>
          <w:szCs w:val="24"/>
        </w:rPr>
      </w:pPr>
    </w:p>
    <w:p w14:paraId="53967BF1" w14:textId="77777777" w:rsidR="001C06BA" w:rsidRPr="00832418" w:rsidRDefault="001C06BA" w:rsidP="005F3ED5">
      <w:pPr>
        <w:spacing w:after="0" w:line="259" w:lineRule="auto"/>
        <w:ind w:left="98"/>
        <w:jc w:val="center"/>
        <w:rPr>
          <w:rFonts w:asciiTheme="minorHAnsi" w:hAnsiTheme="minorHAnsi" w:cstheme="minorHAnsi"/>
          <w:b/>
          <w:bCs/>
          <w:sz w:val="24"/>
          <w:szCs w:val="24"/>
        </w:rPr>
      </w:pPr>
    </w:p>
    <w:p w14:paraId="00CCF2E9" w14:textId="77777777" w:rsidR="005F3ED5" w:rsidRPr="00832418" w:rsidRDefault="005F3ED5" w:rsidP="005F3ED5">
      <w:pPr>
        <w:spacing w:after="0" w:line="259" w:lineRule="auto"/>
        <w:ind w:left="98"/>
        <w:jc w:val="center"/>
        <w:rPr>
          <w:rFonts w:asciiTheme="minorHAnsi" w:hAnsiTheme="minorHAnsi" w:cstheme="minorHAnsi"/>
          <w:b/>
          <w:bCs/>
          <w:sz w:val="24"/>
          <w:szCs w:val="24"/>
        </w:rPr>
      </w:pPr>
      <w:r w:rsidRPr="00832418">
        <w:rPr>
          <w:rFonts w:asciiTheme="minorHAnsi" w:hAnsiTheme="minorHAnsi" w:cstheme="minorHAnsi"/>
          <w:b/>
          <w:bCs/>
          <w:sz w:val="24"/>
          <w:szCs w:val="24"/>
        </w:rPr>
        <w:t>ACCEPTANCE INTO THE BSN PROGRAM</w:t>
      </w:r>
    </w:p>
    <w:p w14:paraId="518F7BD5" w14:textId="77777777" w:rsidR="005F3ED5" w:rsidRPr="00832418" w:rsidRDefault="005F3ED5" w:rsidP="005F3ED5">
      <w:pPr>
        <w:spacing w:after="0" w:line="259" w:lineRule="auto"/>
        <w:ind w:left="98"/>
        <w:jc w:val="center"/>
        <w:rPr>
          <w:rFonts w:asciiTheme="minorHAnsi" w:hAnsiTheme="minorHAnsi" w:cstheme="minorHAnsi"/>
          <w:b/>
          <w:bCs/>
          <w:sz w:val="24"/>
          <w:szCs w:val="24"/>
        </w:rPr>
      </w:pPr>
    </w:p>
    <w:p w14:paraId="088E7426" w14:textId="77777777" w:rsidR="005F3ED5" w:rsidRPr="00832418" w:rsidRDefault="005F3ED5" w:rsidP="005F3ED5">
      <w:pPr>
        <w:ind w:left="98"/>
        <w:rPr>
          <w:rFonts w:asciiTheme="minorHAnsi" w:hAnsiTheme="minorHAnsi" w:cstheme="minorHAnsi"/>
          <w:b/>
          <w:bCs/>
          <w:sz w:val="24"/>
          <w:szCs w:val="24"/>
        </w:rPr>
      </w:pPr>
      <w:r w:rsidRPr="00832418">
        <w:rPr>
          <w:rFonts w:asciiTheme="minorHAnsi" w:hAnsiTheme="minorHAnsi" w:cstheme="minorHAnsi"/>
          <w:b/>
          <w:bCs/>
          <w:sz w:val="24"/>
          <w:szCs w:val="24"/>
        </w:rPr>
        <w:t xml:space="preserve">Acceptance into the BSN program will be based on several criteria and ultimately on the score that will be determined based on your overall application packet (all the components of your application). Each component of the application packet will be ranked.  Applicants with the highest cumulative scores will be offered seats in the program (up to the maximum number of seats available) if all criteria are met and there are no extenuating circumstances that may preclude an applicant from acceptance (see the WTC catalog for “Technical Standards” for the BSN program).  Cumulative points, or overall scores, for each application are confidential.  </w:t>
      </w:r>
    </w:p>
    <w:p w14:paraId="5C0A859C" w14:textId="77777777" w:rsidR="005F3ED5" w:rsidRPr="00832418" w:rsidRDefault="005F3ED5" w:rsidP="005F3ED5">
      <w:pPr>
        <w:spacing w:after="23" w:line="259" w:lineRule="auto"/>
        <w:ind w:left="0" w:firstLine="0"/>
        <w:jc w:val="left"/>
        <w:rPr>
          <w:rFonts w:asciiTheme="minorHAnsi" w:eastAsia="Calibri" w:hAnsiTheme="minorHAnsi" w:cstheme="minorHAnsi"/>
          <w:b/>
          <w:bCs/>
          <w:sz w:val="24"/>
          <w:szCs w:val="24"/>
        </w:rPr>
      </w:pPr>
    </w:p>
    <w:p w14:paraId="1AB4872B" w14:textId="77777777" w:rsidR="005F3ED5" w:rsidRPr="00832418" w:rsidRDefault="005F3ED5" w:rsidP="005F3ED5">
      <w:pPr>
        <w:ind w:left="98"/>
        <w:rPr>
          <w:rFonts w:asciiTheme="minorHAnsi" w:hAnsiTheme="minorHAnsi" w:cstheme="minorHAnsi"/>
          <w:b/>
          <w:bCs/>
          <w:sz w:val="24"/>
          <w:szCs w:val="24"/>
        </w:rPr>
      </w:pPr>
      <w:r w:rsidRPr="00832418">
        <w:rPr>
          <w:rFonts w:asciiTheme="minorHAnsi" w:hAnsiTheme="minorHAnsi" w:cstheme="minorHAnsi"/>
          <w:b/>
          <w:bCs/>
          <w:sz w:val="24"/>
          <w:szCs w:val="24"/>
        </w:rPr>
        <w:t>Entrance into the BSN program is a competitive process, and the application or meeting minimum requirements does not guarantee admission into the program.  Upon successful completion of all admissions requirements, the school will promptly notify the applicant whether he/she is admitted into the nursing program. If the number of qualified applicants for admission to the BSN program exceeds the space available in the program, applicants will be ranked based on the composite score each applicant received on the TEAS Exam.  Applicants accepted to the nursing program must meet the requirements established by WTC’s nursing program admission policy. Applicants must comply with all required eligibility information and policies of TBON Rule 215.8 to be accepted to the nursing program. The admissions policies are included in the college catalog and the student handbook.</w:t>
      </w:r>
    </w:p>
    <w:p w14:paraId="1AB239C4" w14:textId="77777777" w:rsidR="005F3ED5" w:rsidRPr="00832418" w:rsidRDefault="005F3ED5" w:rsidP="005F3ED5">
      <w:pPr>
        <w:ind w:left="98"/>
        <w:rPr>
          <w:rFonts w:asciiTheme="minorHAnsi" w:hAnsiTheme="minorHAnsi" w:cstheme="minorHAnsi"/>
          <w:b/>
          <w:bCs/>
          <w:sz w:val="24"/>
          <w:szCs w:val="24"/>
        </w:rPr>
      </w:pPr>
    </w:p>
    <w:p w14:paraId="425ED012" w14:textId="77777777" w:rsidR="005F3ED5" w:rsidRPr="00832418" w:rsidRDefault="005F3ED5" w:rsidP="005F3ED5">
      <w:pPr>
        <w:ind w:left="98"/>
        <w:jc w:val="center"/>
        <w:rPr>
          <w:rFonts w:asciiTheme="minorHAnsi" w:hAnsiTheme="minorHAnsi" w:cstheme="minorHAnsi"/>
          <w:b/>
          <w:bCs/>
          <w:sz w:val="24"/>
          <w:szCs w:val="24"/>
        </w:rPr>
      </w:pPr>
      <w:r w:rsidRPr="00832418">
        <w:rPr>
          <w:rFonts w:asciiTheme="minorHAnsi" w:hAnsiTheme="minorHAnsi" w:cstheme="minorHAnsi"/>
          <w:b/>
          <w:bCs/>
          <w:sz w:val="24"/>
          <w:szCs w:val="24"/>
        </w:rPr>
        <w:t>BSN Program Application Scoring Criteria</w:t>
      </w:r>
    </w:p>
    <w:p w14:paraId="4A612166" w14:textId="77777777" w:rsidR="005F3ED5" w:rsidRPr="00832418" w:rsidRDefault="005F3ED5" w:rsidP="005F3ED5">
      <w:pPr>
        <w:ind w:left="98"/>
        <w:rPr>
          <w:rFonts w:asciiTheme="minorHAnsi" w:hAnsiTheme="minorHAnsi" w:cstheme="minorHAnsi"/>
          <w:b/>
          <w:bCs/>
          <w:sz w:val="24"/>
          <w:szCs w:val="24"/>
        </w:rPr>
      </w:pPr>
    </w:p>
    <w:p w14:paraId="0B4B1E40" w14:textId="77777777" w:rsidR="005F3ED5" w:rsidRPr="00832418" w:rsidRDefault="005F3ED5" w:rsidP="005F3ED5">
      <w:pPr>
        <w:tabs>
          <w:tab w:val="left" w:pos="576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Possible Point(s)</w:t>
      </w:r>
    </w:p>
    <w:p w14:paraId="5BD428B5" w14:textId="77777777" w:rsidR="005F3ED5" w:rsidRPr="00832418" w:rsidRDefault="005F3ED5" w:rsidP="005F3ED5">
      <w:pPr>
        <w:tabs>
          <w:tab w:val="left" w:pos="5760"/>
        </w:tabs>
        <w:ind w:left="98"/>
        <w:rPr>
          <w:rFonts w:asciiTheme="minorHAnsi" w:hAnsiTheme="minorHAnsi" w:cstheme="minorHAnsi"/>
          <w:b/>
          <w:bCs/>
          <w:sz w:val="24"/>
          <w:szCs w:val="24"/>
        </w:rPr>
      </w:pPr>
    </w:p>
    <w:p w14:paraId="752A8F14" w14:textId="77777777" w:rsidR="005F3ED5" w:rsidRPr="00832418" w:rsidRDefault="005F3ED5" w:rsidP="005F3ED5">
      <w:pPr>
        <w:tabs>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Complete application form</w:t>
      </w:r>
      <w:r w:rsidRPr="00832418">
        <w:rPr>
          <w:rFonts w:asciiTheme="minorHAnsi" w:hAnsiTheme="minorHAnsi" w:cstheme="minorHAnsi"/>
          <w:b/>
          <w:bCs/>
          <w:sz w:val="24"/>
          <w:szCs w:val="24"/>
        </w:rPr>
        <w:tab/>
        <w:t>1</w:t>
      </w:r>
    </w:p>
    <w:p w14:paraId="7CBFDE9C" w14:textId="77777777" w:rsidR="005F3ED5" w:rsidRPr="00832418" w:rsidRDefault="005F3ED5" w:rsidP="005F3ED5">
      <w:pPr>
        <w:tabs>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Educational Background</w:t>
      </w:r>
    </w:p>
    <w:p w14:paraId="67CBF9AF" w14:textId="77777777" w:rsidR="005F3ED5" w:rsidRPr="00832418" w:rsidRDefault="005F3ED5" w:rsidP="005F3ED5">
      <w:pPr>
        <w:tabs>
          <w:tab w:val="left" w:pos="144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High School graduate:  GPA 2.75</w:t>
      </w:r>
      <w:r w:rsidRPr="00832418">
        <w:rPr>
          <w:rFonts w:asciiTheme="minorHAnsi" w:hAnsiTheme="minorHAnsi" w:cstheme="minorHAnsi"/>
          <w:b/>
          <w:bCs/>
          <w:sz w:val="24"/>
          <w:szCs w:val="24"/>
        </w:rPr>
        <w:tab/>
        <w:t>1</w:t>
      </w:r>
    </w:p>
    <w:p w14:paraId="1736A7E3"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GPA 3.0</w:t>
      </w:r>
      <w:r w:rsidRPr="00832418">
        <w:rPr>
          <w:rFonts w:asciiTheme="minorHAnsi" w:hAnsiTheme="minorHAnsi" w:cstheme="minorHAnsi"/>
          <w:b/>
          <w:bCs/>
          <w:sz w:val="24"/>
          <w:szCs w:val="24"/>
        </w:rPr>
        <w:tab/>
        <w:t>2</w:t>
      </w:r>
    </w:p>
    <w:p w14:paraId="26D365DD"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GPA 3.5</w:t>
      </w:r>
      <w:r w:rsidRPr="00832418">
        <w:rPr>
          <w:rFonts w:asciiTheme="minorHAnsi" w:hAnsiTheme="minorHAnsi" w:cstheme="minorHAnsi"/>
          <w:b/>
          <w:bCs/>
          <w:sz w:val="24"/>
          <w:szCs w:val="24"/>
        </w:rPr>
        <w:tab/>
        <w:t>3</w:t>
      </w:r>
    </w:p>
    <w:p w14:paraId="16F7A42F"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GPA 4.0</w:t>
      </w:r>
      <w:r w:rsidRPr="00832418">
        <w:rPr>
          <w:rFonts w:asciiTheme="minorHAnsi" w:hAnsiTheme="minorHAnsi" w:cstheme="minorHAnsi"/>
          <w:b/>
          <w:bCs/>
          <w:sz w:val="24"/>
          <w:szCs w:val="24"/>
        </w:rPr>
        <w:tab/>
        <w:t>4</w:t>
      </w:r>
    </w:p>
    <w:p w14:paraId="35624AD5"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College Degrees:</w:t>
      </w:r>
      <w:r w:rsidRPr="00832418">
        <w:rPr>
          <w:rFonts w:asciiTheme="minorHAnsi" w:hAnsiTheme="minorHAnsi" w:cstheme="minorHAnsi"/>
          <w:b/>
          <w:bCs/>
          <w:sz w:val="24"/>
          <w:szCs w:val="24"/>
        </w:rPr>
        <w:tab/>
        <w:t>Associate</w:t>
      </w:r>
      <w:r w:rsidRPr="00832418">
        <w:rPr>
          <w:rFonts w:asciiTheme="minorHAnsi" w:hAnsiTheme="minorHAnsi" w:cstheme="minorHAnsi"/>
          <w:b/>
          <w:bCs/>
          <w:sz w:val="24"/>
          <w:szCs w:val="24"/>
        </w:rPr>
        <w:tab/>
        <w:t>1</w:t>
      </w:r>
    </w:p>
    <w:p w14:paraId="16DDAA38"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Bachelor</w:t>
      </w:r>
      <w:r w:rsidRPr="00832418">
        <w:rPr>
          <w:rFonts w:asciiTheme="minorHAnsi" w:hAnsiTheme="minorHAnsi" w:cstheme="minorHAnsi"/>
          <w:b/>
          <w:bCs/>
          <w:sz w:val="24"/>
          <w:szCs w:val="24"/>
        </w:rPr>
        <w:tab/>
        <w:t>2</w:t>
      </w:r>
    </w:p>
    <w:p w14:paraId="50D7DBD8"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Graduate</w:t>
      </w:r>
      <w:r w:rsidRPr="00832418">
        <w:rPr>
          <w:rFonts w:asciiTheme="minorHAnsi" w:hAnsiTheme="minorHAnsi" w:cstheme="minorHAnsi"/>
          <w:b/>
          <w:bCs/>
          <w:sz w:val="24"/>
          <w:szCs w:val="24"/>
        </w:rPr>
        <w:tab/>
        <w:t>3</w:t>
      </w:r>
    </w:p>
    <w:p w14:paraId="0419BB79"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Program Entrance Exam (TEAS)</w:t>
      </w:r>
      <w:r w:rsidRPr="00832418">
        <w:rPr>
          <w:rFonts w:asciiTheme="minorHAnsi" w:hAnsiTheme="minorHAnsi" w:cstheme="minorHAnsi"/>
          <w:b/>
          <w:bCs/>
          <w:sz w:val="24"/>
          <w:szCs w:val="24"/>
        </w:rPr>
        <w:tab/>
      </w:r>
    </w:p>
    <w:p w14:paraId="6A39C7CD"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Minimum Acceptable Score:</w:t>
      </w:r>
    </w:p>
    <w:p w14:paraId="45B3022D"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60%</w:t>
      </w:r>
      <w:r w:rsidRPr="00832418">
        <w:rPr>
          <w:rFonts w:asciiTheme="minorHAnsi" w:hAnsiTheme="minorHAnsi" w:cstheme="minorHAnsi"/>
          <w:b/>
          <w:bCs/>
          <w:sz w:val="24"/>
          <w:szCs w:val="24"/>
        </w:rPr>
        <w:tab/>
        <w:t>1</w:t>
      </w:r>
    </w:p>
    <w:p w14:paraId="7F67581A"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70%</w:t>
      </w:r>
      <w:r w:rsidRPr="00832418">
        <w:rPr>
          <w:rFonts w:asciiTheme="minorHAnsi" w:hAnsiTheme="minorHAnsi" w:cstheme="minorHAnsi"/>
          <w:b/>
          <w:bCs/>
          <w:sz w:val="24"/>
          <w:szCs w:val="24"/>
        </w:rPr>
        <w:tab/>
        <w:t>2</w:t>
      </w:r>
    </w:p>
    <w:p w14:paraId="3AABE2E5"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80%</w:t>
      </w:r>
      <w:r w:rsidRPr="00832418">
        <w:rPr>
          <w:rFonts w:asciiTheme="minorHAnsi" w:hAnsiTheme="minorHAnsi" w:cstheme="minorHAnsi"/>
          <w:b/>
          <w:bCs/>
          <w:sz w:val="24"/>
          <w:szCs w:val="24"/>
        </w:rPr>
        <w:tab/>
        <w:t>3</w:t>
      </w:r>
    </w:p>
    <w:p w14:paraId="6F2C31FF"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90%</w:t>
      </w:r>
      <w:r w:rsidRPr="00832418">
        <w:rPr>
          <w:rFonts w:asciiTheme="minorHAnsi" w:hAnsiTheme="minorHAnsi" w:cstheme="minorHAnsi"/>
          <w:b/>
          <w:bCs/>
          <w:sz w:val="24"/>
          <w:szCs w:val="24"/>
        </w:rPr>
        <w:tab/>
        <w:t>4</w:t>
      </w:r>
    </w:p>
    <w:p w14:paraId="0D86F66E"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lastRenderedPageBreak/>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100%</w:t>
      </w:r>
      <w:r w:rsidRPr="00832418">
        <w:rPr>
          <w:rFonts w:asciiTheme="minorHAnsi" w:hAnsiTheme="minorHAnsi" w:cstheme="minorHAnsi"/>
          <w:b/>
          <w:bCs/>
          <w:sz w:val="24"/>
          <w:szCs w:val="24"/>
        </w:rPr>
        <w:tab/>
        <w:t>5</w:t>
      </w:r>
    </w:p>
    <w:p w14:paraId="0DA897EE"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Essay</w:t>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1-5</w:t>
      </w:r>
    </w:p>
    <w:p w14:paraId="17D94142"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Interview</w:t>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1-20</w:t>
      </w:r>
    </w:p>
    <w:p w14:paraId="04A93282"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Total Application Points</w:t>
      </w:r>
      <w:r w:rsidRPr="00832418">
        <w:rPr>
          <w:rFonts w:asciiTheme="minorHAnsi" w:hAnsiTheme="minorHAnsi" w:cstheme="minorHAnsi"/>
          <w:b/>
          <w:bCs/>
          <w:sz w:val="24"/>
          <w:szCs w:val="24"/>
        </w:rPr>
        <w:tab/>
      </w:r>
      <w:r w:rsidRPr="00832418">
        <w:rPr>
          <w:rFonts w:asciiTheme="minorHAnsi" w:hAnsiTheme="minorHAnsi" w:cstheme="minorHAnsi"/>
          <w:b/>
          <w:bCs/>
          <w:sz w:val="24"/>
          <w:szCs w:val="24"/>
        </w:rPr>
        <w:tab/>
        <w:t>__________</w:t>
      </w:r>
    </w:p>
    <w:p w14:paraId="6A035B2C" w14:textId="77777777" w:rsidR="005F3ED5" w:rsidRPr="00832418" w:rsidRDefault="005F3ED5" w:rsidP="005F3ED5">
      <w:pPr>
        <w:tabs>
          <w:tab w:val="left" w:pos="1440"/>
          <w:tab w:val="left" w:pos="3870"/>
          <w:tab w:val="left" w:pos="6480"/>
        </w:tabs>
        <w:ind w:left="98"/>
        <w:rPr>
          <w:rFonts w:asciiTheme="minorHAnsi" w:hAnsiTheme="minorHAnsi" w:cstheme="minorHAnsi"/>
          <w:b/>
          <w:bCs/>
          <w:sz w:val="24"/>
          <w:szCs w:val="24"/>
        </w:rPr>
      </w:pPr>
    </w:p>
    <w:p w14:paraId="105B8770" w14:textId="43CFB570" w:rsidR="00BD34AE" w:rsidRDefault="005F3ED5" w:rsidP="00BD34AE">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 xml:space="preserve">(A score of zero in </w:t>
      </w:r>
      <w:r w:rsidR="00FB7AB3">
        <w:rPr>
          <w:rFonts w:asciiTheme="minorHAnsi" w:hAnsiTheme="minorHAnsi" w:cstheme="minorHAnsi"/>
          <w:b/>
          <w:bCs/>
          <w:sz w:val="24"/>
          <w:szCs w:val="24"/>
        </w:rPr>
        <w:t xml:space="preserve">any of </w:t>
      </w:r>
      <w:r w:rsidRPr="00832418">
        <w:rPr>
          <w:rFonts w:asciiTheme="minorHAnsi" w:hAnsiTheme="minorHAnsi" w:cstheme="minorHAnsi"/>
          <w:b/>
          <w:bCs/>
          <w:sz w:val="24"/>
          <w:szCs w:val="24"/>
        </w:rPr>
        <w:t>the above categories will disqualify the applica</w:t>
      </w:r>
      <w:r w:rsidR="00FB7AB3">
        <w:rPr>
          <w:rFonts w:asciiTheme="minorHAnsi" w:hAnsiTheme="minorHAnsi" w:cstheme="minorHAnsi"/>
          <w:b/>
          <w:bCs/>
          <w:sz w:val="24"/>
          <w:szCs w:val="24"/>
        </w:rPr>
        <w:t>nt</w:t>
      </w:r>
      <w:r w:rsidRPr="00832418">
        <w:rPr>
          <w:rFonts w:asciiTheme="minorHAnsi" w:hAnsiTheme="minorHAnsi" w:cstheme="minorHAnsi"/>
          <w:b/>
          <w:bCs/>
          <w:sz w:val="24"/>
          <w:szCs w:val="24"/>
        </w:rPr>
        <w:t>)</w:t>
      </w:r>
    </w:p>
    <w:p w14:paraId="7A03B90E" w14:textId="77777777" w:rsidR="00BD34AE" w:rsidRDefault="00BD34AE" w:rsidP="00BD34AE">
      <w:pPr>
        <w:tabs>
          <w:tab w:val="left" w:pos="1440"/>
          <w:tab w:val="left" w:pos="3870"/>
          <w:tab w:val="left" w:pos="6480"/>
        </w:tabs>
        <w:ind w:left="98"/>
        <w:rPr>
          <w:rFonts w:asciiTheme="minorHAnsi" w:hAnsiTheme="minorHAnsi" w:cstheme="minorHAnsi"/>
          <w:b/>
          <w:bCs/>
          <w:sz w:val="24"/>
          <w:szCs w:val="24"/>
        </w:rPr>
      </w:pPr>
    </w:p>
    <w:p w14:paraId="3EB1B6BD" w14:textId="77777777" w:rsidR="00BD34AE" w:rsidRDefault="00BD34AE" w:rsidP="00BD34AE">
      <w:pPr>
        <w:tabs>
          <w:tab w:val="left" w:pos="1440"/>
          <w:tab w:val="left" w:pos="3870"/>
          <w:tab w:val="left" w:pos="6480"/>
        </w:tabs>
        <w:ind w:left="98"/>
        <w:rPr>
          <w:rFonts w:asciiTheme="minorHAnsi" w:hAnsiTheme="minorHAnsi" w:cstheme="minorHAnsi"/>
          <w:b/>
          <w:bCs/>
          <w:sz w:val="24"/>
          <w:szCs w:val="24"/>
        </w:rPr>
      </w:pPr>
    </w:p>
    <w:p w14:paraId="7EBCEDCE" w14:textId="4CF5DD00" w:rsidR="005F3ED5" w:rsidRDefault="005F3ED5" w:rsidP="00BD34AE">
      <w:pPr>
        <w:tabs>
          <w:tab w:val="left" w:pos="1440"/>
          <w:tab w:val="left" w:pos="3870"/>
          <w:tab w:val="left" w:pos="6480"/>
        </w:tabs>
        <w:ind w:left="98"/>
        <w:rPr>
          <w:rFonts w:asciiTheme="minorHAnsi" w:hAnsiTheme="minorHAnsi" w:cstheme="minorHAnsi"/>
          <w:b/>
          <w:bCs/>
          <w:sz w:val="24"/>
          <w:szCs w:val="24"/>
        </w:rPr>
      </w:pPr>
      <w:r w:rsidRPr="00832418">
        <w:rPr>
          <w:rFonts w:asciiTheme="minorHAnsi" w:hAnsiTheme="minorHAnsi" w:cstheme="minorHAnsi"/>
          <w:b/>
          <w:bCs/>
          <w:sz w:val="24"/>
          <w:szCs w:val="24"/>
        </w:rPr>
        <w:t>ADDITIONAL REQUIREMENTS AFTER ADMISSION INTO THE PROGRAM</w:t>
      </w:r>
    </w:p>
    <w:p w14:paraId="0F2C1701" w14:textId="77777777" w:rsidR="00BD34AE" w:rsidRPr="00832418" w:rsidRDefault="00BD34AE" w:rsidP="00BD34AE">
      <w:pPr>
        <w:tabs>
          <w:tab w:val="left" w:pos="1440"/>
          <w:tab w:val="left" w:pos="3870"/>
          <w:tab w:val="left" w:pos="6480"/>
        </w:tabs>
        <w:ind w:left="98"/>
        <w:rPr>
          <w:rFonts w:asciiTheme="minorHAnsi" w:hAnsiTheme="minorHAnsi" w:cstheme="minorHAnsi"/>
          <w:b/>
          <w:bCs/>
          <w:sz w:val="24"/>
          <w:szCs w:val="24"/>
        </w:rPr>
      </w:pPr>
    </w:p>
    <w:p w14:paraId="30FBE8E7" w14:textId="77777777" w:rsidR="005F3ED5" w:rsidRPr="00832418"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 xml:space="preserve">Applicants must maintain a minimum GPA of 3.0 in each </w:t>
      </w:r>
      <w:r w:rsidRPr="00832418">
        <w:rPr>
          <w:rFonts w:asciiTheme="minorHAnsi" w:hAnsiTheme="minorHAnsi" w:cstheme="minorHAnsi"/>
          <w:b/>
          <w:bCs/>
          <w:color w:val="000000" w:themeColor="text1"/>
          <w:sz w:val="24"/>
          <w:szCs w:val="24"/>
        </w:rPr>
        <w:t>course in the program. A second failed course will result in dismissal from the program</w:t>
      </w:r>
      <w:r w:rsidRPr="00832418">
        <w:rPr>
          <w:rFonts w:asciiTheme="minorHAnsi" w:hAnsiTheme="minorHAnsi" w:cstheme="minorHAnsi"/>
          <w:b/>
          <w:bCs/>
          <w:sz w:val="24"/>
          <w:szCs w:val="24"/>
        </w:rPr>
        <w:t xml:space="preserve">.  </w:t>
      </w:r>
    </w:p>
    <w:p w14:paraId="4B22C381" w14:textId="77777777" w:rsidR="005F3ED5" w:rsidRPr="00832418"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Applicants must present an acceptable physical examination by a physician / practitioner.</w:t>
      </w:r>
    </w:p>
    <w:p w14:paraId="0FB300AF" w14:textId="77777777" w:rsidR="005F3ED5" w:rsidRPr="00832418"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Applicants must remain physically, emotionally, and mentally capable of completing the program.</w:t>
      </w:r>
    </w:p>
    <w:p w14:paraId="612E04BA" w14:textId="77777777" w:rsidR="005F3ED5" w:rsidRPr="00832418" w:rsidRDefault="005F3ED5" w:rsidP="005F3ED5">
      <w:pPr>
        <w:pStyle w:val="ListParagraph"/>
        <w:numPr>
          <w:ilvl w:val="0"/>
          <w:numId w:val="3"/>
        </w:numPr>
        <w:rPr>
          <w:rFonts w:asciiTheme="minorHAnsi" w:hAnsiTheme="minorHAnsi" w:cstheme="minorHAnsi"/>
          <w:b/>
          <w:bCs/>
          <w:color w:val="000000" w:themeColor="text1"/>
          <w:sz w:val="24"/>
          <w:szCs w:val="24"/>
        </w:rPr>
      </w:pPr>
      <w:r w:rsidRPr="00832418">
        <w:rPr>
          <w:rFonts w:asciiTheme="minorHAnsi" w:hAnsiTheme="minorHAnsi" w:cstheme="minorHAnsi"/>
          <w:b/>
          <w:bCs/>
          <w:color w:val="000000" w:themeColor="text1"/>
          <w:sz w:val="24"/>
          <w:szCs w:val="24"/>
        </w:rPr>
        <w:t>An applicant with a positive background check will not be accepted into the program. Another background check will be required at the completion of the program, and graduates with a positive background check will not be able to obtain the RN license.</w:t>
      </w:r>
    </w:p>
    <w:p w14:paraId="3D783487" w14:textId="77777777" w:rsidR="005F3ED5" w:rsidRPr="00832418"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Clinical Affiliates may have additional requirements.</w:t>
      </w:r>
    </w:p>
    <w:p w14:paraId="4783FA88" w14:textId="7AEB2BBB" w:rsidR="005F3ED5" w:rsidRDefault="005F3ED5"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Applicants must maintain an up-to-date immunization record (including TB test results annually and flu shot).</w:t>
      </w:r>
    </w:p>
    <w:p w14:paraId="2AF9A6A3" w14:textId="47509709" w:rsidR="00FB7AB3" w:rsidRPr="00832418" w:rsidRDefault="00FB7AB3" w:rsidP="005F3ED5">
      <w:pPr>
        <w:pStyle w:val="ListParagraph"/>
        <w:numPr>
          <w:ilvl w:val="0"/>
          <w:numId w:val="3"/>
        </w:numPr>
        <w:rPr>
          <w:rFonts w:asciiTheme="minorHAnsi" w:hAnsiTheme="minorHAnsi" w:cstheme="minorHAnsi"/>
          <w:b/>
          <w:bCs/>
          <w:sz w:val="24"/>
          <w:szCs w:val="24"/>
        </w:rPr>
      </w:pPr>
      <w:r w:rsidRPr="00832418">
        <w:rPr>
          <w:rFonts w:asciiTheme="minorHAnsi" w:hAnsiTheme="minorHAnsi" w:cstheme="minorHAnsi"/>
          <w:b/>
          <w:bCs/>
          <w:sz w:val="24"/>
          <w:szCs w:val="24"/>
        </w:rPr>
        <w:t>Immunization requirements include measles, mumps, rubella, varicella, hepatitis B, T dap, TB test (QuantiFERON TB Gold in- Tube), and seasonal flu shots</w:t>
      </w:r>
    </w:p>
    <w:p w14:paraId="2D2F04EE" w14:textId="77777777" w:rsidR="005F3ED5" w:rsidRPr="00832418" w:rsidRDefault="005F3ED5" w:rsidP="005F3ED5">
      <w:pPr>
        <w:rPr>
          <w:rFonts w:asciiTheme="minorHAnsi" w:hAnsiTheme="minorHAnsi" w:cstheme="minorHAnsi"/>
          <w:b/>
          <w:bCs/>
          <w:sz w:val="24"/>
          <w:szCs w:val="24"/>
        </w:rPr>
      </w:pPr>
    </w:p>
    <w:p w14:paraId="45C7A7F8" w14:textId="1783A75E" w:rsidR="00477682" w:rsidRPr="00832418" w:rsidRDefault="00477682" w:rsidP="00477682">
      <w:pPr>
        <w:jc w:val="left"/>
        <w:rPr>
          <w:rFonts w:asciiTheme="minorHAnsi" w:hAnsiTheme="minorHAnsi" w:cstheme="minorHAnsi"/>
          <w:b/>
          <w:bCs/>
          <w:sz w:val="24"/>
          <w:szCs w:val="24"/>
        </w:rPr>
      </w:pPr>
    </w:p>
    <w:p w14:paraId="5BD606B7" w14:textId="3CCC7E10" w:rsidR="00477682" w:rsidRPr="00832418" w:rsidRDefault="00477682" w:rsidP="00477682">
      <w:pPr>
        <w:jc w:val="left"/>
        <w:rPr>
          <w:rFonts w:asciiTheme="minorHAnsi" w:hAnsiTheme="minorHAnsi" w:cstheme="minorHAnsi"/>
          <w:b/>
          <w:bCs/>
          <w:sz w:val="24"/>
          <w:szCs w:val="24"/>
        </w:rPr>
      </w:pPr>
    </w:p>
    <w:p w14:paraId="0C0CEEA7" w14:textId="672C310A" w:rsidR="00477682" w:rsidRPr="00832418" w:rsidRDefault="00477682" w:rsidP="00477682">
      <w:pPr>
        <w:jc w:val="left"/>
        <w:rPr>
          <w:rFonts w:asciiTheme="minorHAnsi" w:hAnsiTheme="minorHAnsi" w:cstheme="minorHAnsi"/>
          <w:b/>
          <w:bCs/>
          <w:sz w:val="24"/>
          <w:szCs w:val="24"/>
        </w:rPr>
      </w:pPr>
    </w:p>
    <w:p w14:paraId="25624B90" w14:textId="46F9A19D" w:rsidR="00477682" w:rsidRPr="00832418" w:rsidRDefault="00477682" w:rsidP="00477682">
      <w:pPr>
        <w:jc w:val="left"/>
        <w:rPr>
          <w:rFonts w:asciiTheme="minorHAnsi" w:hAnsiTheme="minorHAnsi" w:cstheme="minorHAnsi"/>
          <w:b/>
          <w:bCs/>
          <w:sz w:val="24"/>
          <w:szCs w:val="24"/>
        </w:rPr>
      </w:pPr>
    </w:p>
    <w:p w14:paraId="01709856" w14:textId="32D5C7E5" w:rsidR="00477682" w:rsidRPr="00832418" w:rsidRDefault="00641651" w:rsidP="00477682">
      <w:pPr>
        <w:rPr>
          <w:rFonts w:asciiTheme="minorHAnsi" w:hAnsiTheme="minorHAnsi" w:cstheme="minorHAnsi"/>
          <w:b/>
          <w:bCs/>
          <w:sz w:val="24"/>
          <w:szCs w:val="24"/>
        </w:rPr>
      </w:pPr>
      <w:r>
        <w:rPr>
          <w:rFonts w:asciiTheme="minorHAnsi" w:hAnsiTheme="minorHAnsi" w:cstheme="minorHAnsi"/>
          <w:b/>
          <w:bCs/>
          <w:sz w:val="24"/>
          <w:szCs w:val="24"/>
        </w:rPr>
        <w:t>WTC</w:t>
      </w:r>
      <w:r w:rsidR="00477682" w:rsidRPr="00832418">
        <w:rPr>
          <w:rFonts w:asciiTheme="minorHAnsi" w:hAnsiTheme="minorHAnsi" w:cstheme="minorHAnsi"/>
          <w:b/>
          <w:bCs/>
          <w:sz w:val="24"/>
          <w:szCs w:val="24"/>
        </w:rPr>
        <w:t xml:space="preserve"> is an equal opportunity educational institution. The College is committed to a policy of equal opportunity in the provision of educational programs, activities, and benefits to students as well as equal opportunity in all aspects of employment. The College does not discriminate </w:t>
      </w:r>
      <w:r w:rsidR="00A5451A" w:rsidRPr="00832418">
        <w:rPr>
          <w:rFonts w:asciiTheme="minorHAnsi" w:hAnsiTheme="minorHAnsi" w:cstheme="minorHAnsi"/>
          <w:b/>
          <w:bCs/>
          <w:sz w:val="24"/>
          <w:szCs w:val="24"/>
        </w:rPr>
        <w:t>based on</w:t>
      </w:r>
      <w:r w:rsidR="00477682" w:rsidRPr="00832418">
        <w:rPr>
          <w:rFonts w:asciiTheme="minorHAnsi" w:hAnsiTheme="minorHAnsi" w:cstheme="minorHAnsi"/>
          <w:b/>
          <w:bCs/>
          <w:sz w:val="24"/>
          <w:szCs w:val="24"/>
        </w:rPr>
        <w:t xml:space="preserve"> age, sex, color, race, religion, disability, sexual orientation, marital status, veteran status, national origin, or any other basis prohibited by federal, state, or local laws and regulations and does not tolerate such discrimination by its students, </w:t>
      </w:r>
      <w:r w:rsidR="00ED7379" w:rsidRPr="00832418">
        <w:rPr>
          <w:rFonts w:asciiTheme="minorHAnsi" w:hAnsiTheme="minorHAnsi" w:cstheme="minorHAnsi"/>
          <w:b/>
          <w:bCs/>
          <w:sz w:val="24"/>
          <w:szCs w:val="24"/>
        </w:rPr>
        <w:t>staff,</w:t>
      </w:r>
      <w:r w:rsidR="00477682" w:rsidRPr="00832418">
        <w:rPr>
          <w:rFonts w:asciiTheme="minorHAnsi" w:hAnsiTheme="minorHAnsi" w:cstheme="minorHAnsi"/>
          <w:b/>
          <w:bCs/>
          <w:sz w:val="24"/>
          <w:szCs w:val="24"/>
        </w:rPr>
        <w:t xml:space="preserve"> and faculty. To conform with the Family Educational Rights and Privacy Act, the College has identified the following as “directory information” that will be released: name, address, telephone number, e-mail address, date and place of birth, dates of attendance, major field of study, credit hours earned, degrees earned, honors and awards received, participation in the official school activities and most recent previous educational agency or institution. To request restriction of directory information, students must complete a Request to Restrict Release of Student Directory Information form available in the campus registrar office.</w:t>
      </w:r>
    </w:p>
    <w:p w14:paraId="71B9D6C1" w14:textId="77777777" w:rsidR="00477682" w:rsidRPr="00832418" w:rsidRDefault="00477682" w:rsidP="00477682">
      <w:pPr>
        <w:jc w:val="left"/>
        <w:rPr>
          <w:rFonts w:asciiTheme="minorHAnsi" w:hAnsiTheme="minorHAnsi" w:cstheme="minorHAnsi"/>
          <w:b/>
          <w:bCs/>
          <w:sz w:val="24"/>
          <w:szCs w:val="24"/>
        </w:rPr>
      </w:pPr>
    </w:p>
    <w:p w14:paraId="37AD4DA5" w14:textId="77777777" w:rsidR="005F3ED5" w:rsidRPr="00832418" w:rsidRDefault="005F3ED5" w:rsidP="005F3ED5">
      <w:pPr>
        <w:jc w:val="center"/>
        <w:rPr>
          <w:rFonts w:asciiTheme="minorHAnsi" w:hAnsiTheme="minorHAnsi" w:cstheme="minorHAnsi"/>
          <w:b/>
          <w:bCs/>
          <w:sz w:val="24"/>
          <w:szCs w:val="24"/>
        </w:rPr>
      </w:pPr>
    </w:p>
    <w:sectPr w:rsidR="005F3ED5" w:rsidRPr="00832418" w:rsidSect="00320471">
      <w:headerReference w:type="default" r:id="rId10"/>
      <w:footerReference w:type="even" r:id="rId11"/>
      <w:footerReference w:type="defaul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3F90" w14:textId="77777777" w:rsidR="00B010F2" w:rsidRDefault="00B010F2" w:rsidP="00342A8D">
      <w:pPr>
        <w:spacing w:after="0" w:line="240" w:lineRule="auto"/>
      </w:pPr>
      <w:r>
        <w:separator/>
      </w:r>
    </w:p>
  </w:endnote>
  <w:endnote w:type="continuationSeparator" w:id="0">
    <w:p w14:paraId="74AE4BC5" w14:textId="77777777" w:rsidR="00B010F2" w:rsidRDefault="00B010F2" w:rsidP="0034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65"/>
      <w:gridCol w:w="3559"/>
      <w:gridCol w:w="3563"/>
    </w:tblGrid>
    <w:tr w:rsidR="00D033A4" w14:paraId="0B897B56" w14:textId="77777777" w:rsidTr="00D033A4">
      <w:tc>
        <w:tcPr>
          <w:tcW w:w="3596" w:type="dxa"/>
        </w:tcPr>
        <w:p w14:paraId="7B11F453" w14:textId="77777777" w:rsidR="00D033A4" w:rsidRDefault="00D033A4" w:rsidP="00D033A4">
          <w:pPr>
            <w:pStyle w:val="Footer"/>
            <w:ind w:left="0" w:firstLine="0"/>
          </w:pPr>
          <w:r>
            <w:t>Revised 4-29-2019</w:t>
          </w:r>
        </w:p>
      </w:tc>
      <w:tc>
        <w:tcPr>
          <w:tcW w:w="3597" w:type="dxa"/>
        </w:tcPr>
        <w:p w14:paraId="7AD7170C" w14:textId="77777777" w:rsidR="00D033A4" w:rsidRDefault="00D033A4" w:rsidP="00D033A4">
          <w:pPr>
            <w:pStyle w:val="Footer"/>
            <w:ind w:left="0" w:firstLine="0"/>
          </w:pPr>
        </w:p>
      </w:tc>
      <w:tc>
        <w:tcPr>
          <w:tcW w:w="3597" w:type="dxa"/>
        </w:tcPr>
        <w:p w14:paraId="289C3427" w14:textId="77777777" w:rsidR="00D033A4" w:rsidRDefault="00D033A4" w:rsidP="00D033A4">
          <w:pPr>
            <w:pStyle w:val="Footer"/>
            <w:ind w:left="0" w:firstLine="0"/>
            <w:jc w:val="right"/>
          </w:pPr>
          <w:r>
            <w:t>Page 6 of 7</w:t>
          </w:r>
        </w:p>
      </w:tc>
    </w:tr>
  </w:tbl>
  <w:p w14:paraId="344D4A70" w14:textId="77777777" w:rsidR="00D033A4" w:rsidRPr="00D033A4" w:rsidRDefault="00D033A4" w:rsidP="00D03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3175" w14:textId="77777777" w:rsidR="00FF7A0B" w:rsidRDefault="00FF7A0B" w:rsidP="00FF7A0B">
    <w:pPr>
      <w:pStyle w:val="Footer"/>
      <w:tabs>
        <w:tab w:val="left" w:pos="427"/>
        <w:tab w:val="right" w:pos="10800"/>
      </w:tabs>
      <w:jc w:val="left"/>
      <w:rPr>
        <w:color w:val="auto"/>
      </w:rPr>
    </w:pPr>
    <w:r>
      <w:rPr>
        <w:color w:val="auto"/>
      </w:rPr>
      <w:tab/>
    </w:r>
  </w:p>
  <w:tbl>
    <w:tblPr>
      <w:tblStyle w:val="TableGrid0"/>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46"/>
      <w:gridCol w:w="5341"/>
    </w:tblGrid>
    <w:tr w:rsidR="00FF7A0B" w14:paraId="74531774" w14:textId="77777777" w:rsidTr="00937D4A">
      <w:tc>
        <w:tcPr>
          <w:tcW w:w="5395" w:type="dxa"/>
        </w:tcPr>
        <w:p w14:paraId="209714F8" w14:textId="645186CB" w:rsidR="00FF7A0B" w:rsidRDefault="00FF7A0B" w:rsidP="00FF7A0B">
          <w:pPr>
            <w:pStyle w:val="Footer"/>
            <w:tabs>
              <w:tab w:val="left" w:pos="427"/>
              <w:tab w:val="right" w:pos="10800"/>
            </w:tabs>
            <w:ind w:left="0" w:firstLine="0"/>
            <w:jc w:val="left"/>
            <w:rPr>
              <w:color w:val="auto"/>
            </w:rPr>
          </w:pPr>
          <w:r>
            <w:rPr>
              <w:color w:val="auto"/>
            </w:rPr>
            <w:t xml:space="preserve">Revised </w:t>
          </w:r>
          <w:r w:rsidR="00FB7AB3">
            <w:rPr>
              <w:color w:val="auto"/>
            </w:rPr>
            <w:t>4</w:t>
          </w:r>
          <w:r w:rsidR="00AD7527">
            <w:rPr>
              <w:color w:val="auto"/>
            </w:rPr>
            <w:t>.</w:t>
          </w:r>
          <w:r w:rsidR="00FB7AB3">
            <w:rPr>
              <w:color w:val="auto"/>
            </w:rPr>
            <w:t>05</w:t>
          </w:r>
          <w:r w:rsidR="00AD7527">
            <w:rPr>
              <w:color w:val="auto"/>
            </w:rPr>
            <w:t>.</w:t>
          </w:r>
          <w:r>
            <w:rPr>
              <w:color w:val="auto"/>
            </w:rPr>
            <w:t>20</w:t>
          </w:r>
          <w:r w:rsidR="00665764">
            <w:rPr>
              <w:color w:val="auto"/>
            </w:rPr>
            <w:t>2</w:t>
          </w:r>
          <w:r w:rsidR="00FB7AB3">
            <w:rPr>
              <w:color w:val="auto"/>
            </w:rPr>
            <w:t>2</w:t>
          </w:r>
        </w:p>
      </w:tc>
      <w:tc>
        <w:tcPr>
          <w:tcW w:w="5395" w:type="dxa"/>
        </w:tcPr>
        <w:p w14:paraId="5F0C4229" w14:textId="77777777" w:rsidR="00FF7A0B" w:rsidRDefault="00FF7A0B" w:rsidP="00FF7A0B">
          <w:pPr>
            <w:pStyle w:val="Footer"/>
            <w:tabs>
              <w:tab w:val="left" w:pos="427"/>
              <w:tab w:val="right" w:pos="10800"/>
            </w:tabs>
            <w:ind w:left="0" w:firstLine="0"/>
            <w:jc w:val="right"/>
            <w:rPr>
              <w:color w:val="auto"/>
            </w:rPr>
          </w:pPr>
          <w:r w:rsidRPr="009C41AC">
            <w:rPr>
              <w:color w:val="auto"/>
            </w:rPr>
            <w:t xml:space="preserve">Page </w:t>
          </w:r>
          <w:r w:rsidRPr="009C41AC">
            <w:rPr>
              <w:color w:val="auto"/>
            </w:rPr>
            <w:fldChar w:fldCharType="begin"/>
          </w:r>
          <w:r w:rsidRPr="009C41AC">
            <w:rPr>
              <w:color w:val="auto"/>
            </w:rPr>
            <w:instrText xml:space="preserve"> PAGE  \* Arabic  \* MERGEFORMAT </w:instrText>
          </w:r>
          <w:r w:rsidRPr="009C41AC">
            <w:rPr>
              <w:color w:val="auto"/>
            </w:rPr>
            <w:fldChar w:fldCharType="separate"/>
          </w:r>
          <w:r>
            <w:rPr>
              <w:color w:val="auto"/>
            </w:rPr>
            <w:t>1</w:t>
          </w:r>
          <w:r w:rsidRPr="009C41AC">
            <w:rPr>
              <w:color w:val="auto"/>
            </w:rPr>
            <w:fldChar w:fldCharType="end"/>
          </w:r>
          <w:r w:rsidRPr="009C41AC">
            <w:rPr>
              <w:color w:val="auto"/>
            </w:rPr>
            <w:t xml:space="preserve"> of </w:t>
          </w:r>
          <w:r w:rsidRPr="009C41AC">
            <w:rPr>
              <w:color w:val="auto"/>
            </w:rPr>
            <w:fldChar w:fldCharType="begin"/>
          </w:r>
          <w:r w:rsidRPr="009C41AC">
            <w:rPr>
              <w:color w:val="auto"/>
            </w:rPr>
            <w:instrText xml:space="preserve"> NUMPAGES  \* Arabic  \* MERGEFORMAT </w:instrText>
          </w:r>
          <w:r w:rsidRPr="009C41AC">
            <w:rPr>
              <w:color w:val="auto"/>
            </w:rPr>
            <w:fldChar w:fldCharType="separate"/>
          </w:r>
          <w:r>
            <w:rPr>
              <w:color w:val="auto"/>
            </w:rPr>
            <w:t>7</w:t>
          </w:r>
          <w:r w:rsidRPr="009C41AC">
            <w:rPr>
              <w:color w:val="auto"/>
            </w:rPr>
            <w:fldChar w:fldCharType="end"/>
          </w:r>
        </w:p>
      </w:tc>
    </w:tr>
  </w:tbl>
  <w:p w14:paraId="32B7A0F2" w14:textId="77777777" w:rsidR="00D033A4" w:rsidRPr="009C41AC" w:rsidRDefault="00D033A4" w:rsidP="00320471">
    <w:pPr>
      <w:pStyle w:val="Footer"/>
      <w:tabs>
        <w:tab w:val="left" w:pos="427"/>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6A69" w14:textId="77777777" w:rsidR="00D033A4" w:rsidRDefault="00D033A4" w:rsidP="00D033A4">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418F" w14:textId="77777777" w:rsidR="00B010F2" w:rsidRDefault="00B010F2" w:rsidP="00342A8D">
      <w:pPr>
        <w:spacing w:after="0" w:line="240" w:lineRule="auto"/>
      </w:pPr>
      <w:r>
        <w:separator/>
      </w:r>
    </w:p>
  </w:footnote>
  <w:footnote w:type="continuationSeparator" w:id="0">
    <w:p w14:paraId="79F16DA3" w14:textId="77777777" w:rsidR="00B010F2" w:rsidRDefault="00B010F2" w:rsidP="0034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36797"/>
      <w:docPartObj>
        <w:docPartGallery w:val="Page Numbers (Top of Page)"/>
        <w:docPartUnique/>
      </w:docPartObj>
    </w:sdtPr>
    <w:sdtEndPr>
      <w:rPr>
        <w:noProof/>
      </w:rPr>
    </w:sdtEndPr>
    <w:sdtContent>
      <w:p w14:paraId="486761D8" w14:textId="3CEB9A5F" w:rsidR="00BB4504" w:rsidRDefault="00BB45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5D2480" w14:textId="77777777" w:rsidR="00BB4504" w:rsidRDefault="00BB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60A1"/>
    <w:multiLevelType w:val="hybridMultilevel"/>
    <w:tmpl w:val="4E0ED95A"/>
    <w:lvl w:ilvl="0" w:tplc="2A66ECC2">
      <w:start w:val="2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390703FA"/>
    <w:multiLevelType w:val="hybridMultilevel"/>
    <w:tmpl w:val="8FB207F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3B1C51BF"/>
    <w:multiLevelType w:val="hybridMultilevel"/>
    <w:tmpl w:val="AB3A56CE"/>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57F02"/>
    <w:multiLevelType w:val="hybridMultilevel"/>
    <w:tmpl w:val="A60A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A66DF"/>
    <w:multiLevelType w:val="hybridMultilevel"/>
    <w:tmpl w:val="67CA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A62D0"/>
    <w:multiLevelType w:val="hybridMultilevel"/>
    <w:tmpl w:val="11B0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A541B"/>
    <w:multiLevelType w:val="hybridMultilevel"/>
    <w:tmpl w:val="B594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A0862"/>
    <w:multiLevelType w:val="hybridMultilevel"/>
    <w:tmpl w:val="77987DEA"/>
    <w:lvl w:ilvl="0" w:tplc="EB86020E">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240809">
    <w:abstractNumId w:val="2"/>
  </w:num>
  <w:num w:numId="2" w16cid:durableId="1647657973">
    <w:abstractNumId w:val="0"/>
  </w:num>
  <w:num w:numId="3" w16cid:durableId="972903512">
    <w:abstractNumId w:val="7"/>
  </w:num>
  <w:num w:numId="4" w16cid:durableId="1050501005">
    <w:abstractNumId w:val="1"/>
  </w:num>
  <w:num w:numId="5" w16cid:durableId="243301668">
    <w:abstractNumId w:val="6"/>
  </w:num>
  <w:num w:numId="6" w16cid:durableId="214466332">
    <w:abstractNumId w:val="5"/>
  </w:num>
  <w:num w:numId="7" w16cid:durableId="1465779796">
    <w:abstractNumId w:val="3"/>
  </w:num>
  <w:num w:numId="8" w16cid:durableId="490876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NzU2NTUyMTUwMDdU0lEKTi0uzszPAykwqQUAVw+dRiwAAAA="/>
  </w:docVars>
  <w:rsids>
    <w:rsidRoot w:val="00530235"/>
    <w:rsid w:val="00053571"/>
    <w:rsid w:val="000A3334"/>
    <w:rsid w:val="000C0172"/>
    <w:rsid w:val="000C1439"/>
    <w:rsid w:val="00120621"/>
    <w:rsid w:val="0012168A"/>
    <w:rsid w:val="00146876"/>
    <w:rsid w:val="00153CA6"/>
    <w:rsid w:val="00170422"/>
    <w:rsid w:val="001C06BA"/>
    <w:rsid w:val="001C357C"/>
    <w:rsid w:val="001F1BFE"/>
    <w:rsid w:val="00213308"/>
    <w:rsid w:val="002250A9"/>
    <w:rsid w:val="00246FA4"/>
    <w:rsid w:val="00264A8F"/>
    <w:rsid w:val="002A2D82"/>
    <w:rsid w:val="002B5C9E"/>
    <w:rsid w:val="002C331B"/>
    <w:rsid w:val="00320471"/>
    <w:rsid w:val="003215E3"/>
    <w:rsid w:val="00325573"/>
    <w:rsid w:val="003319AE"/>
    <w:rsid w:val="00342A8D"/>
    <w:rsid w:val="003860A0"/>
    <w:rsid w:val="00390B83"/>
    <w:rsid w:val="003A1E16"/>
    <w:rsid w:val="003E3356"/>
    <w:rsid w:val="00471E75"/>
    <w:rsid w:val="00477682"/>
    <w:rsid w:val="00477C23"/>
    <w:rsid w:val="004962F4"/>
    <w:rsid w:val="004A4A8E"/>
    <w:rsid w:val="004A4B53"/>
    <w:rsid w:val="004A7D71"/>
    <w:rsid w:val="004C1125"/>
    <w:rsid w:val="004C4BD6"/>
    <w:rsid w:val="00530235"/>
    <w:rsid w:val="0056524A"/>
    <w:rsid w:val="005705D0"/>
    <w:rsid w:val="00596AF5"/>
    <w:rsid w:val="005A3340"/>
    <w:rsid w:val="005A4F97"/>
    <w:rsid w:val="005D3C71"/>
    <w:rsid w:val="005E1657"/>
    <w:rsid w:val="005F3ED5"/>
    <w:rsid w:val="00630696"/>
    <w:rsid w:val="00641651"/>
    <w:rsid w:val="006550B7"/>
    <w:rsid w:val="00665764"/>
    <w:rsid w:val="00666415"/>
    <w:rsid w:val="00675818"/>
    <w:rsid w:val="00676C40"/>
    <w:rsid w:val="006A4743"/>
    <w:rsid w:val="006F62E4"/>
    <w:rsid w:val="007760FC"/>
    <w:rsid w:val="00781866"/>
    <w:rsid w:val="007C4A13"/>
    <w:rsid w:val="00802858"/>
    <w:rsid w:val="00832418"/>
    <w:rsid w:val="00843866"/>
    <w:rsid w:val="00851077"/>
    <w:rsid w:val="00855422"/>
    <w:rsid w:val="008559D2"/>
    <w:rsid w:val="00875149"/>
    <w:rsid w:val="008C46B2"/>
    <w:rsid w:val="00937D4A"/>
    <w:rsid w:val="0099492D"/>
    <w:rsid w:val="00997546"/>
    <w:rsid w:val="009B4311"/>
    <w:rsid w:val="009C286E"/>
    <w:rsid w:val="009C41AC"/>
    <w:rsid w:val="009D7430"/>
    <w:rsid w:val="00A1573D"/>
    <w:rsid w:val="00A5451A"/>
    <w:rsid w:val="00A84C8F"/>
    <w:rsid w:val="00A86C18"/>
    <w:rsid w:val="00A9066B"/>
    <w:rsid w:val="00AD7527"/>
    <w:rsid w:val="00B010F2"/>
    <w:rsid w:val="00B02B14"/>
    <w:rsid w:val="00B11723"/>
    <w:rsid w:val="00B122CB"/>
    <w:rsid w:val="00B6663B"/>
    <w:rsid w:val="00B74B27"/>
    <w:rsid w:val="00BB4504"/>
    <w:rsid w:val="00BD0594"/>
    <w:rsid w:val="00BD34AE"/>
    <w:rsid w:val="00C118D2"/>
    <w:rsid w:val="00C23F5D"/>
    <w:rsid w:val="00C650CD"/>
    <w:rsid w:val="00C70443"/>
    <w:rsid w:val="00CB2CF5"/>
    <w:rsid w:val="00D02A4F"/>
    <w:rsid w:val="00D033A4"/>
    <w:rsid w:val="00D35A91"/>
    <w:rsid w:val="00D51755"/>
    <w:rsid w:val="00D756E1"/>
    <w:rsid w:val="00D870BF"/>
    <w:rsid w:val="00DC67CC"/>
    <w:rsid w:val="00E1095A"/>
    <w:rsid w:val="00E3086E"/>
    <w:rsid w:val="00EB28CC"/>
    <w:rsid w:val="00EC2773"/>
    <w:rsid w:val="00EC60B9"/>
    <w:rsid w:val="00ED7379"/>
    <w:rsid w:val="00EE3CB5"/>
    <w:rsid w:val="00EF2BBB"/>
    <w:rsid w:val="00EF3518"/>
    <w:rsid w:val="00EF3C2C"/>
    <w:rsid w:val="00F4779F"/>
    <w:rsid w:val="00F70279"/>
    <w:rsid w:val="00FA53DD"/>
    <w:rsid w:val="00FB7AB3"/>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8B4D"/>
  <w15:chartTrackingRefBased/>
  <w15:docId w15:val="{AD3EB01E-4121-444E-8F9B-04F1CF83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35"/>
    <w:pPr>
      <w:spacing w:after="4" w:line="249" w:lineRule="auto"/>
      <w:ind w:left="113"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30235"/>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30235"/>
    <w:pPr>
      <w:ind w:left="720"/>
      <w:contextualSpacing/>
    </w:pPr>
  </w:style>
  <w:style w:type="paragraph" w:styleId="BalloonText">
    <w:name w:val="Balloon Text"/>
    <w:basedOn w:val="Normal"/>
    <w:link w:val="BalloonTextChar"/>
    <w:uiPriority w:val="99"/>
    <w:semiHidden/>
    <w:unhideWhenUsed/>
    <w:rsid w:val="00530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235"/>
    <w:rPr>
      <w:rFonts w:ascii="Segoe UI" w:eastAsia="Times New Roman" w:hAnsi="Segoe UI" w:cs="Segoe UI"/>
      <w:color w:val="000000"/>
      <w:sz w:val="18"/>
      <w:szCs w:val="18"/>
    </w:rPr>
  </w:style>
  <w:style w:type="table" w:styleId="TableGrid0">
    <w:name w:val="Table Grid"/>
    <w:basedOn w:val="TableNormal"/>
    <w:uiPriority w:val="39"/>
    <w:rsid w:val="0053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0235"/>
    <w:rPr>
      <w:color w:val="808080"/>
    </w:rPr>
  </w:style>
  <w:style w:type="paragraph" w:styleId="Header">
    <w:name w:val="header"/>
    <w:basedOn w:val="Normal"/>
    <w:link w:val="HeaderChar"/>
    <w:uiPriority w:val="99"/>
    <w:unhideWhenUsed/>
    <w:rsid w:val="0034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A8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34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A8D"/>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B6663B"/>
    <w:rPr>
      <w:color w:val="0563C1" w:themeColor="hyperlink"/>
      <w:u w:val="single"/>
    </w:rPr>
  </w:style>
  <w:style w:type="character" w:styleId="UnresolvedMention">
    <w:name w:val="Unresolved Mention"/>
    <w:basedOn w:val="DefaultParagraphFont"/>
    <w:uiPriority w:val="99"/>
    <w:semiHidden/>
    <w:unhideWhenUsed/>
    <w:rsid w:val="00B66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itest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294E-A01E-41D4-93F1-E881E7D5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 cad</dc:creator>
  <cp:keywords/>
  <dc:description/>
  <cp:lastModifiedBy>Carolina Chaidez</cp:lastModifiedBy>
  <cp:revision>3</cp:revision>
  <cp:lastPrinted>2022-07-11T18:57:00Z</cp:lastPrinted>
  <dcterms:created xsi:type="dcterms:W3CDTF">2022-08-04T14:19:00Z</dcterms:created>
  <dcterms:modified xsi:type="dcterms:W3CDTF">2022-08-04T14:19:00Z</dcterms:modified>
</cp:coreProperties>
</file>