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83B1" w14:textId="736BCAAF" w:rsidR="1A3E1257" w:rsidRDefault="1A3E1257" w:rsidP="1A3E1257">
      <w:pPr>
        <w:spacing w:after="0" w:line="240" w:lineRule="auto"/>
        <w:jc w:val="center"/>
      </w:pPr>
    </w:p>
    <w:p w14:paraId="541D21DC" w14:textId="77777777" w:rsidR="00DF3643" w:rsidRDefault="00DF3643" w:rsidP="1A3E1257">
      <w:pPr>
        <w:spacing w:after="0" w:line="240" w:lineRule="auto"/>
        <w:jc w:val="center"/>
        <w:rPr>
          <w:sz w:val="28"/>
          <w:szCs w:val="28"/>
        </w:rPr>
      </w:pPr>
    </w:p>
    <w:p w14:paraId="2C078E63" w14:textId="448597CB" w:rsidR="00CB20F8" w:rsidRDefault="1A3E1257" w:rsidP="1A3E1257">
      <w:pPr>
        <w:spacing w:after="0" w:line="240" w:lineRule="auto"/>
        <w:jc w:val="center"/>
        <w:rPr>
          <w:sz w:val="28"/>
          <w:szCs w:val="28"/>
        </w:rPr>
      </w:pPr>
      <w:r w:rsidRPr="1A3E1257">
        <w:rPr>
          <w:sz w:val="28"/>
          <w:szCs w:val="28"/>
        </w:rPr>
        <w:t>PTA PROGRAM OUTCOMES DATA</w:t>
      </w:r>
    </w:p>
    <w:p w14:paraId="606AD81F" w14:textId="2A484B8F" w:rsidR="1A3E1257" w:rsidRDefault="1A3E1257" w:rsidP="1A3E1257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</w:p>
    <w:p w14:paraId="5DFDAF4D" w14:textId="1F34B61B" w:rsidR="1A3E1257" w:rsidRDefault="0F1171F2" w:rsidP="0F1171F2">
      <w:pPr>
        <w:spacing w:after="0" w:line="240" w:lineRule="auto"/>
        <w:jc w:val="center"/>
        <w:rPr>
          <w:b/>
          <w:bCs/>
          <w:color w:val="ED7C31"/>
          <w:sz w:val="28"/>
          <w:szCs w:val="28"/>
        </w:rPr>
      </w:pPr>
      <w:r w:rsidRPr="0F1171F2">
        <w:rPr>
          <w:b/>
          <w:bCs/>
          <w:color w:val="ED7C31"/>
          <w:sz w:val="28"/>
          <w:szCs w:val="28"/>
        </w:rPr>
        <w:t xml:space="preserve">Pass Rates- PTA Licensure Examination </w:t>
      </w:r>
      <w:r w:rsidR="00333CE4">
        <w:rPr>
          <w:b/>
          <w:bCs/>
          <w:color w:val="ED7C31"/>
          <w:sz w:val="28"/>
          <w:szCs w:val="28"/>
        </w:rPr>
        <w:t>1</w:t>
      </w:r>
      <w:r w:rsidR="00333CE4" w:rsidRPr="00333CE4">
        <w:rPr>
          <w:b/>
          <w:bCs/>
          <w:color w:val="ED7C31"/>
          <w:sz w:val="28"/>
          <w:szCs w:val="28"/>
          <w:vertAlign w:val="superscript"/>
        </w:rPr>
        <w:t>st</w:t>
      </w:r>
      <w:r w:rsidR="00333CE4">
        <w:rPr>
          <w:b/>
          <w:bCs/>
          <w:color w:val="ED7C31"/>
          <w:sz w:val="28"/>
          <w:szCs w:val="28"/>
        </w:rPr>
        <w:t xml:space="preserve"> attempt</w:t>
      </w:r>
    </w:p>
    <w:tbl>
      <w:tblPr>
        <w:tblStyle w:val="GridTable4-Accent1"/>
        <w:tblW w:w="7480" w:type="dxa"/>
        <w:tblLayout w:type="fixed"/>
        <w:tblLook w:val="06A0" w:firstRow="1" w:lastRow="0" w:firstColumn="1" w:lastColumn="0" w:noHBand="1" w:noVBand="1"/>
      </w:tblPr>
      <w:tblGrid>
        <w:gridCol w:w="936"/>
        <w:gridCol w:w="934"/>
        <w:gridCol w:w="935"/>
        <w:gridCol w:w="935"/>
        <w:gridCol w:w="935"/>
        <w:gridCol w:w="935"/>
        <w:gridCol w:w="935"/>
        <w:gridCol w:w="935"/>
      </w:tblGrid>
      <w:tr w:rsidR="00F81D16" w14:paraId="1DD40414" w14:textId="2A900BED" w:rsidTr="00F81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0A9AAD0A" w14:textId="35FEE1BC" w:rsidR="00F81D16" w:rsidRDefault="00F81D16" w:rsidP="1A3E1257">
            <w:r w:rsidRPr="1A3E1257">
              <w:t>Graduation year</w:t>
            </w:r>
          </w:p>
        </w:tc>
        <w:tc>
          <w:tcPr>
            <w:tcW w:w="934" w:type="dxa"/>
          </w:tcPr>
          <w:p w14:paraId="48A29A20" w14:textId="33214536" w:rsidR="00F81D16" w:rsidRDefault="00F81D1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</w:t>
            </w:r>
            <w:r>
              <w:t>018</w:t>
            </w:r>
          </w:p>
        </w:tc>
        <w:tc>
          <w:tcPr>
            <w:tcW w:w="935" w:type="dxa"/>
          </w:tcPr>
          <w:p w14:paraId="751643F3" w14:textId="1FE47830" w:rsidR="00F81D16" w:rsidRDefault="00F81D1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935" w:type="dxa"/>
          </w:tcPr>
          <w:p w14:paraId="0F221F39" w14:textId="1A07C797" w:rsidR="00F81D16" w:rsidRDefault="00F81D1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935" w:type="dxa"/>
          </w:tcPr>
          <w:p w14:paraId="186B6FFD" w14:textId="5B721F0B" w:rsidR="00F81D16" w:rsidRDefault="00F81D1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935" w:type="dxa"/>
          </w:tcPr>
          <w:p w14:paraId="38C1B5A0" w14:textId="4567FB1E" w:rsidR="00F81D16" w:rsidRDefault="00F81D1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</w:t>
            </w:r>
            <w:r>
              <w:t>22</w:t>
            </w:r>
          </w:p>
        </w:tc>
        <w:tc>
          <w:tcPr>
            <w:tcW w:w="935" w:type="dxa"/>
          </w:tcPr>
          <w:p w14:paraId="3DF7A4C3" w14:textId="20528A81" w:rsidR="00F81D16" w:rsidRDefault="00F81D1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" w:type="dxa"/>
          </w:tcPr>
          <w:p w14:paraId="53DD62B2" w14:textId="7794178A" w:rsidR="00F81D16" w:rsidRDefault="00F81D1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1D16" w14:paraId="43CE7EE6" w14:textId="1E8C5A1C" w:rsidTr="00F81D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dxa"/>
          </w:tcPr>
          <w:p w14:paraId="2A3DCF2F" w14:textId="418BB9C5" w:rsidR="00F81D16" w:rsidRDefault="00F81D16" w:rsidP="1A3E1257">
            <w:r>
              <w:t>% Success</w:t>
            </w:r>
          </w:p>
        </w:tc>
        <w:tc>
          <w:tcPr>
            <w:tcW w:w="934" w:type="dxa"/>
          </w:tcPr>
          <w:p w14:paraId="6CF32390" w14:textId="3E9AE06F" w:rsidR="00F81D16" w:rsidRDefault="00F81D1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94.4%</w:t>
            </w:r>
          </w:p>
        </w:tc>
        <w:tc>
          <w:tcPr>
            <w:tcW w:w="935" w:type="dxa"/>
          </w:tcPr>
          <w:p w14:paraId="5CA5CE49" w14:textId="351A9562" w:rsidR="00F81D16" w:rsidRDefault="00F81D1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Data</w:t>
            </w:r>
          </w:p>
        </w:tc>
        <w:tc>
          <w:tcPr>
            <w:tcW w:w="935" w:type="dxa"/>
          </w:tcPr>
          <w:p w14:paraId="18C1D327" w14:textId="0FA5FDD5" w:rsidR="00F81D16" w:rsidRDefault="00F81D1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0330ED71" w14:textId="405A68F6" w:rsidR="00F81D16" w:rsidRDefault="00F81D1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93.9%</w:t>
            </w:r>
          </w:p>
        </w:tc>
        <w:tc>
          <w:tcPr>
            <w:tcW w:w="935" w:type="dxa"/>
          </w:tcPr>
          <w:p w14:paraId="5879C821" w14:textId="0FF61694" w:rsidR="00F81D16" w:rsidRDefault="00F81D1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35" w:type="dxa"/>
          </w:tcPr>
          <w:p w14:paraId="78924158" w14:textId="68F2CFAF" w:rsidR="00F81D16" w:rsidRDefault="00F81D1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</w:tcPr>
          <w:p w14:paraId="3EE202A8" w14:textId="13586F16" w:rsidR="00F81D16" w:rsidRDefault="00F81D1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28419FA4" w14:textId="3C719514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20"/>
          <w:szCs w:val="20"/>
        </w:rPr>
        <w:t xml:space="preserve">Data was derived from reports from the Federation of State Board of Physical Therapy (FSBPT) at </w:t>
      </w:r>
      <w:hyperlink r:id="rId7">
        <w:r w:rsidRPr="1A3E1257">
          <w:rPr>
            <w:rStyle w:val="Hyperlink"/>
            <w:sz w:val="20"/>
            <w:szCs w:val="20"/>
          </w:rPr>
          <w:t>www.fsbpt.org</w:t>
        </w:r>
      </w:hyperlink>
      <w:r w:rsidRPr="1A3E1257">
        <w:rPr>
          <w:sz w:val="20"/>
          <w:szCs w:val="20"/>
        </w:rPr>
        <w:t xml:space="preserve"> and updated </w:t>
      </w:r>
      <w:r w:rsidR="00C669DE">
        <w:rPr>
          <w:sz w:val="20"/>
          <w:szCs w:val="20"/>
        </w:rPr>
        <w:t>August</w:t>
      </w:r>
      <w:r w:rsidRPr="1A3E1257">
        <w:rPr>
          <w:sz w:val="20"/>
          <w:szCs w:val="20"/>
        </w:rPr>
        <w:t xml:space="preserve"> 20</w:t>
      </w:r>
      <w:r w:rsidR="008406CB">
        <w:rPr>
          <w:sz w:val="20"/>
          <w:szCs w:val="20"/>
        </w:rPr>
        <w:t>2</w:t>
      </w:r>
      <w:r w:rsidR="00C669DE">
        <w:rPr>
          <w:sz w:val="20"/>
          <w:szCs w:val="20"/>
        </w:rPr>
        <w:t>2</w:t>
      </w:r>
      <w:r w:rsidRPr="1A3E1257">
        <w:rPr>
          <w:sz w:val="20"/>
          <w:szCs w:val="20"/>
        </w:rPr>
        <w:t>. These percentages represent the ultimate pass rate for each graduating class</w:t>
      </w:r>
      <w:r w:rsidRPr="1A3E1257">
        <w:rPr>
          <w:sz w:val="18"/>
          <w:szCs w:val="18"/>
        </w:rPr>
        <w:t>.</w:t>
      </w:r>
    </w:p>
    <w:p w14:paraId="11DB7338" w14:textId="17AD4D95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*No graduating class for 2019</w:t>
      </w:r>
      <w:r w:rsidR="00D07990">
        <w:rPr>
          <w:sz w:val="18"/>
          <w:szCs w:val="18"/>
        </w:rPr>
        <w:t>.</w:t>
      </w:r>
    </w:p>
    <w:p w14:paraId="1B95E85A" w14:textId="08698914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2287014" w14:textId="4114B1F2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D827ECF" w14:textId="45C2BC03" w:rsidR="1A3E1257" w:rsidRDefault="1A3E1257" w:rsidP="1A3E1257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1A3E1257">
        <w:rPr>
          <w:b/>
          <w:bCs/>
          <w:color w:val="ED7D31" w:themeColor="accent2"/>
          <w:sz w:val="28"/>
          <w:szCs w:val="28"/>
        </w:rPr>
        <w:t>Pass Rate-PTA Licensure Examination (</w:t>
      </w:r>
      <w:r w:rsidR="008406CB">
        <w:rPr>
          <w:b/>
          <w:bCs/>
          <w:color w:val="ED7D31" w:themeColor="accent2"/>
          <w:sz w:val="28"/>
          <w:szCs w:val="28"/>
        </w:rPr>
        <w:t>2</w:t>
      </w:r>
      <w:r w:rsidRPr="1A3E1257">
        <w:rPr>
          <w:b/>
          <w:bCs/>
          <w:color w:val="ED7D31" w:themeColor="accent2"/>
          <w:sz w:val="28"/>
          <w:szCs w:val="28"/>
        </w:rPr>
        <w:t xml:space="preserve">-year </w:t>
      </w:r>
      <w:r w:rsidR="00F81D16">
        <w:rPr>
          <w:b/>
          <w:bCs/>
          <w:color w:val="ED7D31" w:themeColor="accent2"/>
          <w:sz w:val="28"/>
          <w:szCs w:val="28"/>
        </w:rPr>
        <w:t>overall pass rate)</w:t>
      </w:r>
    </w:p>
    <w:tbl>
      <w:tblPr>
        <w:tblStyle w:val="GridTable4-Accent1"/>
        <w:tblW w:w="6835" w:type="dxa"/>
        <w:tblLayout w:type="fixed"/>
        <w:tblLook w:val="06A0" w:firstRow="1" w:lastRow="0" w:firstColumn="1" w:lastColumn="0" w:noHBand="1" w:noVBand="1"/>
      </w:tblPr>
      <w:tblGrid>
        <w:gridCol w:w="1435"/>
        <w:gridCol w:w="90"/>
        <w:gridCol w:w="1170"/>
        <w:gridCol w:w="1170"/>
        <w:gridCol w:w="270"/>
        <w:gridCol w:w="1350"/>
        <w:gridCol w:w="1350"/>
      </w:tblGrid>
      <w:tr w:rsidR="008406CB" w14:paraId="32ACE819" w14:textId="227CD9A5" w:rsidTr="005F5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4692B548" w14:textId="71E3834A" w:rsidR="008406CB" w:rsidRDefault="008406CB" w:rsidP="1A3E1257">
            <w:r w:rsidRPr="1A3E1257">
              <w:t>Grad. Year</w:t>
            </w:r>
          </w:p>
          <w:p w14:paraId="261DB34F" w14:textId="04A75721" w:rsidR="008406CB" w:rsidRDefault="008406CB" w:rsidP="1A3E1257"/>
        </w:tc>
        <w:tc>
          <w:tcPr>
            <w:tcW w:w="1260" w:type="dxa"/>
            <w:gridSpan w:val="2"/>
          </w:tcPr>
          <w:p w14:paraId="4B601EC4" w14:textId="01198FEB" w:rsidR="008406CB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  <w:r w:rsidR="00537EA4">
              <w:t>5</w:t>
            </w:r>
            <w:r>
              <w:t>-2</w:t>
            </w:r>
            <w:r w:rsidR="00537EA4">
              <w:t>0</w:t>
            </w:r>
            <w:r>
              <w:t>1</w:t>
            </w:r>
            <w:r w:rsidR="00537EA4">
              <w:t>6</w:t>
            </w:r>
          </w:p>
        </w:tc>
        <w:tc>
          <w:tcPr>
            <w:tcW w:w="1440" w:type="dxa"/>
            <w:gridSpan w:val="2"/>
          </w:tcPr>
          <w:p w14:paraId="15A41700" w14:textId="08D1E43A" w:rsidR="008406CB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537EA4">
              <w:t>7</w:t>
            </w:r>
            <w:r w:rsidRPr="0F1171F2">
              <w:t>-201</w:t>
            </w:r>
            <w:r w:rsidR="00537EA4">
              <w:t>8</w:t>
            </w:r>
          </w:p>
        </w:tc>
        <w:tc>
          <w:tcPr>
            <w:tcW w:w="1350" w:type="dxa"/>
          </w:tcPr>
          <w:p w14:paraId="13018CB0" w14:textId="739B4346" w:rsidR="008406CB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537EA4">
              <w:t>9</w:t>
            </w:r>
            <w:r w:rsidRPr="0F1171F2">
              <w:t>-201</w:t>
            </w:r>
            <w:r w:rsidR="00537EA4">
              <w:t>0</w:t>
            </w:r>
          </w:p>
        </w:tc>
        <w:tc>
          <w:tcPr>
            <w:tcW w:w="1350" w:type="dxa"/>
          </w:tcPr>
          <w:p w14:paraId="26F2E8FB" w14:textId="259DF003" w:rsidR="008406CB" w:rsidRPr="0F1171F2" w:rsidRDefault="008406CB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</w:t>
            </w:r>
            <w:r w:rsidR="00537EA4">
              <w:t>1</w:t>
            </w:r>
            <w:r w:rsidR="000C4142">
              <w:t>-202</w:t>
            </w:r>
            <w:r w:rsidR="00537EA4">
              <w:t>2</w:t>
            </w:r>
          </w:p>
        </w:tc>
      </w:tr>
      <w:tr w:rsidR="008406CB" w14:paraId="7F67D4FE" w14:textId="320CBBC5" w:rsidTr="005F5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gridSpan w:val="2"/>
          </w:tcPr>
          <w:p w14:paraId="0BBF31FF" w14:textId="6990A3B1" w:rsidR="008406CB" w:rsidRDefault="008406CB" w:rsidP="1A3E1257">
            <w:r w:rsidRPr="1A3E1257">
              <w:t>%</w:t>
            </w:r>
            <w:r w:rsidR="00C669DE" w:rsidRPr="1A3E1257">
              <w:t>Success</w:t>
            </w:r>
          </w:p>
          <w:p w14:paraId="7DCC4BFF" w14:textId="114705C7" w:rsidR="008406CB" w:rsidRDefault="008406CB" w:rsidP="1A3E1257"/>
        </w:tc>
        <w:tc>
          <w:tcPr>
            <w:tcW w:w="1170" w:type="dxa"/>
          </w:tcPr>
          <w:p w14:paraId="4BEDFE3B" w14:textId="46B07035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70" w:type="dxa"/>
          </w:tcPr>
          <w:p w14:paraId="66F868F1" w14:textId="73D854FE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620" w:type="dxa"/>
            <w:gridSpan w:val="2"/>
          </w:tcPr>
          <w:p w14:paraId="611AEF91" w14:textId="2219D0E3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50" w:type="dxa"/>
          </w:tcPr>
          <w:p w14:paraId="79BA2C9F" w14:textId="2D5BAF6C" w:rsidR="008406CB" w:rsidRDefault="008406CB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</w:tr>
    </w:tbl>
    <w:p w14:paraId="5EE0FE27" w14:textId="47171AAD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20"/>
          <w:szCs w:val="20"/>
        </w:rPr>
        <w:t xml:space="preserve">Data was derived from reports from the Federation of State Board of Physical Therapy (FSBPT) at </w:t>
      </w:r>
      <w:hyperlink r:id="rId8">
        <w:r w:rsidRPr="1A3E1257">
          <w:rPr>
            <w:rStyle w:val="Hyperlink"/>
            <w:sz w:val="20"/>
            <w:szCs w:val="20"/>
          </w:rPr>
          <w:t>www.fsbpt.org</w:t>
        </w:r>
      </w:hyperlink>
      <w:r w:rsidRPr="1A3E1257">
        <w:rPr>
          <w:sz w:val="20"/>
          <w:szCs w:val="20"/>
        </w:rPr>
        <w:t xml:space="preserve"> and updated </w:t>
      </w:r>
      <w:r w:rsidR="00D07990">
        <w:rPr>
          <w:sz w:val="20"/>
          <w:szCs w:val="20"/>
        </w:rPr>
        <w:t>August 2022</w:t>
      </w:r>
      <w:r w:rsidRPr="1A3E1257">
        <w:rPr>
          <w:sz w:val="20"/>
          <w:szCs w:val="20"/>
        </w:rPr>
        <w:t>. These percentages represent the ultimate pass rate for each graduating class</w:t>
      </w:r>
      <w:r w:rsidRPr="1A3E1257">
        <w:rPr>
          <w:sz w:val="18"/>
          <w:szCs w:val="18"/>
        </w:rPr>
        <w:t>.</w:t>
      </w:r>
    </w:p>
    <w:p w14:paraId="31152CDB" w14:textId="7A9CEE85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*No graduating class planned for 2019</w:t>
      </w:r>
      <w:r w:rsidR="00D07990">
        <w:rPr>
          <w:sz w:val="18"/>
          <w:szCs w:val="18"/>
        </w:rPr>
        <w:t>, data for that cell represents 2020 only.</w:t>
      </w:r>
    </w:p>
    <w:p w14:paraId="1ED725FB" w14:textId="657C06DB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24A4E148" w14:textId="4B2207AF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62FD4D4" w14:textId="2982F026" w:rsidR="1A3E1257" w:rsidRDefault="000C4142" w:rsidP="005F5FCB">
      <w:pPr>
        <w:spacing w:after="0" w:line="240" w:lineRule="auto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Graduation</w:t>
      </w:r>
      <w:r w:rsidR="1A3E1257" w:rsidRPr="1A3E1257">
        <w:rPr>
          <w:b/>
          <w:bCs/>
          <w:color w:val="ED7D31" w:themeColor="accent2"/>
          <w:sz w:val="28"/>
          <w:szCs w:val="28"/>
        </w:rPr>
        <w:t xml:space="preserve"> Rates (</w:t>
      </w:r>
      <w:r w:rsidR="005F5FCB">
        <w:rPr>
          <w:b/>
          <w:bCs/>
          <w:color w:val="ED7D31" w:themeColor="accent2"/>
          <w:sz w:val="28"/>
          <w:szCs w:val="28"/>
        </w:rPr>
        <w:t>2 year rate</w:t>
      </w:r>
      <w:r w:rsidR="1A3E1257" w:rsidRPr="1A3E1257">
        <w:rPr>
          <w:b/>
          <w:bCs/>
          <w:color w:val="ED7D31" w:themeColor="accent2"/>
          <w:sz w:val="28"/>
          <w:szCs w:val="28"/>
        </w:rPr>
        <w:t>)</w:t>
      </w: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1200"/>
        <w:gridCol w:w="1140"/>
        <w:gridCol w:w="810"/>
        <w:gridCol w:w="810"/>
        <w:gridCol w:w="810"/>
      </w:tblGrid>
      <w:tr w:rsidR="00C669DE" w14:paraId="1A90256D" w14:textId="2A9F8BA7" w:rsidTr="0087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5CE3E5D1" w14:textId="40EEF105" w:rsidR="00C669DE" w:rsidRDefault="00C669DE" w:rsidP="1A3E1257">
            <w:r w:rsidRPr="1A3E1257">
              <w:t>Grad. Year</w:t>
            </w:r>
          </w:p>
        </w:tc>
        <w:tc>
          <w:tcPr>
            <w:tcW w:w="1140" w:type="dxa"/>
          </w:tcPr>
          <w:p w14:paraId="3560C2A5" w14:textId="22072C22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2015-2016</w:t>
            </w:r>
          </w:p>
        </w:tc>
        <w:tc>
          <w:tcPr>
            <w:tcW w:w="810" w:type="dxa"/>
          </w:tcPr>
          <w:p w14:paraId="277FDB4F" w14:textId="3911FD7F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>
              <w:t>7-2018</w:t>
            </w:r>
          </w:p>
        </w:tc>
        <w:tc>
          <w:tcPr>
            <w:tcW w:w="810" w:type="dxa"/>
          </w:tcPr>
          <w:p w14:paraId="19290DAA" w14:textId="0BE6C3E2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2019-2020</w:t>
            </w:r>
          </w:p>
        </w:tc>
        <w:tc>
          <w:tcPr>
            <w:tcW w:w="810" w:type="dxa"/>
          </w:tcPr>
          <w:p w14:paraId="45BD51DF" w14:textId="5F5869DC" w:rsidR="00C669DE" w:rsidRDefault="00C669DE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2021-2022</w:t>
            </w:r>
          </w:p>
        </w:tc>
      </w:tr>
      <w:tr w:rsidR="00C669DE" w14:paraId="600C6091" w14:textId="0AFAA770" w:rsidTr="0087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7D04EE5F" w14:textId="1BA62DCD" w:rsidR="00C669DE" w:rsidRDefault="00C669DE" w:rsidP="1A3E1257">
            <w:pPr>
              <w:rPr>
                <w:sz w:val="18"/>
                <w:szCs w:val="18"/>
              </w:rPr>
            </w:pPr>
            <w:r w:rsidRPr="1A3E1257">
              <w:rPr>
                <w:sz w:val="18"/>
                <w:szCs w:val="18"/>
              </w:rPr>
              <w:t>% Successfully retained through graduation</w:t>
            </w:r>
          </w:p>
        </w:tc>
        <w:tc>
          <w:tcPr>
            <w:tcW w:w="1140" w:type="dxa"/>
          </w:tcPr>
          <w:p w14:paraId="2BE6439B" w14:textId="0490D9F8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74%</w:t>
            </w:r>
          </w:p>
        </w:tc>
        <w:tc>
          <w:tcPr>
            <w:tcW w:w="810" w:type="dxa"/>
          </w:tcPr>
          <w:p w14:paraId="767979F0" w14:textId="512ED907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</w:t>
            </w:r>
            <w:r w:rsidRPr="1A3E1257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4E27E52F" w14:textId="385F4FA9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810" w:type="dxa"/>
          </w:tcPr>
          <w:p w14:paraId="4CF63BD8" w14:textId="417F401B" w:rsidR="00C669DE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74%</w:t>
            </w:r>
          </w:p>
        </w:tc>
      </w:tr>
    </w:tbl>
    <w:p w14:paraId="63850B96" w14:textId="2A53ABCB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WTC data based on students that began the core PTA curriculum</w:t>
      </w:r>
    </w:p>
    <w:p w14:paraId="2A1BF7F6" w14:textId="412ABD4A" w:rsidR="1A3E1257" w:rsidRDefault="1A3E1257" w:rsidP="1A3E1257">
      <w:pPr>
        <w:spacing w:after="0" w:line="240" w:lineRule="auto"/>
        <w:rPr>
          <w:sz w:val="18"/>
          <w:szCs w:val="18"/>
        </w:rPr>
      </w:pPr>
      <w:r w:rsidRPr="1A3E1257">
        <w:rPr>
          <w:sz w:val="18"/>
          <w:szCs w:val="18"/>
        </w:rPr>
        <w:t>*No graduating clas</w:t>
      </w:r>
      <w:r w:rsidR="00D07990">
        <w:rPr>
          <w:sz w:val="18"/>
          <w:szCs w:val="18"/>
        </w:rPr>
        <w:t>s</w:t>
      </w:r>
      <w:r w:rsidRPr="1A3E1257">
        <w:rPr>
          <w:sz w:val="18"/>
          <w:szCs w:val="18"/>
        </w:rPr>
        <w:t xml:space="preserve"> for 2019</w:t>
      </w:r>
      <w:r w:rsidR="00D07990">
        <w:rPr>
          <w:sz w:val="18"/>
          <w:szCs w:val="18"/>
        </w:rPr>
        <w:t>, data for that cell represents 2020 only.</w:t>
      </w:r>
    </w:p>
    <w:p w14:paraId="4BB13670" w14:textId="7D0F5014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4C28E880" w14:textId="55CD28E1" w:rsidR="1A3E1257" w:rsidRDefault="1A3E1257" w:rsidP="1A3E1257">
      <w:pPr>
        <w:spacing w:after="0" w:line="240" w:lineRule="auto"/>
        <w:rPr>
          <w:sz w:val="18"/>
          <w:szCs w:val="18"/>
        </w:rPr>
      </w:pPr>
    </w:p>
    <w:p w14:paraId="5B0BF526" w14:textId="43D5E762" w:rsidR="1A3E1257" w:rsidRDefault="1A3E1257" w:rsidP="1A3E1257">
      <w:pPr>
        <w:spacing w:after="0" w:line="240" w:lineRule="auto"/>
        <w:jc w:val="center"/>
        <w:rPr>
          <w:b/>
          <w:bCs/>
          <w:color w:val="ED7D31" w:themeColor="accent2"/>
          <w:sz w:val="28"/>
          <w:szCs w:val="28"/>
        </w:rPr>
      </w:pPr>
      <w:r w:rsidRPr="1A3E1257">
        <w:rPr>
          <w:b/>
          <w:bCs/>
          <w:color w:val="ED7D31" w:themeColor="accent2"/>
          <w:sz w:val="28"/>
          <w:szCs w:val="28"/>
        </w:rPr>
        <w:t>Employment Rates** (</w:t>
      </w:r>
      <w:r w:rsidR="005F5FCB">
        <w:rPr>
          <w:b/>
          <w:bCs/>
          <w:color w:val="ED7D31" w:themeColor="accent2"/>
          <w:sz w:val="28"/>
          <w:szCs w:val="28"/>
        </w:rPr>
        <w:t>2 year rates</w:t>
      </w:r>
      <w:r w:rsidRPr="1A3E1257">
        <w:rPr>
          <w:b/>
          <w:bCs/>
          <w:color w:val="ED7D31" w:themeColor="accent2"/>
          <w:sz w:val="28"/>
          <w:szCs w:val="28"/>
        </w:rPr>
        <w:t>)</w:t>
      </w:r>
    </w:p>
    <w:tbl>
      <w:tblPr>
        <w:tblStyle w:val="GridTable4-Accent1"/>
        <w:tblW w:w="7264" w:type="dxa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900"/>
        <w:gridCol w:w="1170"/>
        <w:gridCol w:w="1260"/>
        <w:gridCol w:w="1260"/>
      </w:tblGrid>
      <w:tr w:rsidR="00E04B66" w14:paraId="2D9F99E2" w14:textId="41BEAD66" w:rsidTr="00E04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1E86BBEC" w14:textId="2663EC9A" w:rsidR="00E04B66" w:rsidRDefault="00E04B66" w:rsidP="1A3E1257">
            <w:r w:rsidRPr="1A3E1257">
              <w:t>Graduation year</w:t>
            </w:r>
          </w:p>
        </w:tc>
        <w:tc>
          <w:tcPr>
            <w:tcW w:w="1337" w:type="dxa"/>
          </w:tcPr>
          <w:p w14:paraId="66A236AC" w14:textId="4E85B360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C669DE">
              <w:t>3-2014</w:t>
            </w:r>
          </w:p>
        </w:tc>
        <w:tc>
          <w:tcPr>
            <w:tcW w:w="900" w:type="dxa"/>
          </w:tcPr>
          <w:p w14:paraId="2EB867A6" w14:textId="5D9112AC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F1171F2">
              <w:t>201</w:t>
            </w:r>
            <w:r w:rsidR="00C669DE">
              <w:t>5</w:t>
            </w:r>
            <w:r>
              <w:t>-201</w:t>
            </w:r>
            <w:r w:rsidR="00C669DE">
              <w:t>6</w:t>
            </w:r>
          </w:p>
        </w:tc>
        <w:tc>
          <w:tcPr>
            <w:tcW w:w="1170" w:type="dxa"/>
          </w:tcPr>
          <w:p w14:paraId="726670B4" w14:textId="7AD125AD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669DE">
              <w:t>017-2018</w:t>
            </w:r>
          </w:p>
        </w:tc>
        <w:tc>
          <w:tcPr>
            <w:tcW w:w="1260" w:type="dxa"/>
          </w:tcPr>
          <w:p w14:paraId="72C86BFD" w14:textId="59BF70D2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2019-2020</w:t>
            </w:r>
          </w:p>
        </w:tc>
        <w:tc>
          <w:tcPr>
            <w:tcW w:w="1260" w:type="dxa"/>
          </w:tcPr>
          <w:p w14:paraId="4B0F08B5" w14:textId="4A16BEC8" w:rsidR="00E04B66" w:rsidRDefault="00E04B66" w:rsidP="0F117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2021-2022</w:t>
            </w:r>
          </w:p>
        </w:tc>
      </w:tr>
      <w:tr w:rsidR="00E04B66" w14:paraId="56A9F35E" w14:textId="1ACDDBC0" w:rsidTr="00E04B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</w:tcPr>
          <w:p w14:paraId="7BA6A7D8" w14:textId="644367AC" w:rsidR="00E04B66" w:rsidRDefault="00E04B66" w:rsidP="1A3E1257">
            <w:r w:rsidRPr="1A3E1257">
              <w:t xml:space="preserve">% </w:t>
            </w:r>
            <w:r w:rsidR="00C669DE" w:rsidRPr="1A3E1257">
              <w:t>Employed</w:t>
            </w:r>
          </w:p>
        </w:tc>
        <w:tc>
          <w:tcPr>
            <w:tcW w:w="1337" w:type="dxa"/>
          </w:tcPr>
          <w:p w14:paraId="1923E4A2" w14:textId="145F701B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14:paraId="5AFCDC09" w14:textId="532B245B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A3E1257"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70" w:type="dxa"/>
          </w:tcPr>
          <w:p w14:paraId="4704BCC5" w14:textId="6BC57A5F" w:rsidR="00E04B66" w:rsidRDefault="00C669DE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260" w:type="dxa"/>
          </w:tcPr>
          <w:p w14:paraId="76CF944D" w14:textId="6BFF0AA6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260" w:type="dxa"/>
          </w:tcPr>
          <w:p w14:paraId="66741FFA" w14:textId="0C1B1BE6" w:rsidR="00E04B66" w:rsidRDefault="00E04B66" w:rsidP="1A3E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97%</w:t>
            </w:r>
          </w:p>
        </w:tc>
      </w:tr>
    </w:tbl>
    <w:p w14:paraId="51D285A2" w14:textId="02E2FEF7" w:rsidR="1A3E1257" w:rsidRPr="00E04B66" w:rsidRDefault="1A3E1257" w:rsidP="1A3E1257">
      <w:pPr>
        <w:spacing w:after="0" w:line="240" w:lineRule="auto"/>
        <w:rPr>
          <w:sz w:val="16"/>
          <w:szCs w:val="16"/>
        </w:rPr>
      </w:pPr>
      <w:r w:rsidRPr="00E04B66">
        <w:rPr>
          <w:sz w:val="16"/>
          <w:szCs w:val="16"/>
        </w:rPr>
        <w:t>Based on WTC data (job attainment within six months after licensure and does not include individuals that did not obtain their PTA licensure</w:t>
      </w:r>
      <w:r w:rsidR="00E04B66" w:rsidRPr="00E04B66">
        <w:rPr>
          <w:sz w:val="16"/>
          <w:szCs w:val="16"/>
        </w:rPr>
        <w:t xml:space="preserve"> or  did not seek employment</w:t>
      </w:r>
      <w:r w:rsidRPr="00E04B66">
        <w:rPr>
          <w:sz w:val="16"/>
          <w:szCs w:val="16"/>
        </w:rPr>
        <w:t>), The Executive Council of Physical Therapy and Occupational Therapy Examiners (</w:t>
      </w:r>
      <w:hyperlink r:id="rId9">
        <w:r w:rsidRPr="00E04B66">
          <w:rPr>
            <w:rStyle w:val="Hyperlink"/>
            <w:sz w:val="16"/>
            <w:szCs w:val="16"/>
          </w:rPr>
          <w:t>http://ptot.texas.gov/</w:t>
        </w:r>
      </w:hyperlink>
      <w:r w:rsidRPr="00E04B66">
        <w:rPr>
          <w:sz w:val="16"/>
          <w:szCs w:val="16"/>
        </w:rPr>
        <w:t>) and The Federation of State Board of Physical Therapy (</w:t>
      </w:r>
      <w:hyperlink r:id="rId10">
        <w:r w:rsidRPr="00E04B66">
          <w:rPr>
            <w:rStyle w:val="Hyperlink"/>
            <w:sz w:val="16"/>
            <w:szCs w:val="16"/>
          </w:rPr>
          <w:t>www.fsbpt</w:t>
        </w:r>
      </w:hyperlink>
      <w:r w:rsidRPr="00E04B66">
        <w:rPr>
          <w:sz w:val="16"/>
          <w:szCs w:val="16"/>
        </w:rPr>
        <w:t>) . This chart is not intended to contain data regarding job retention.</w:t>
      </w:r>
    </w:p>
    <w:p w14:paraId="69325570" w14:textId="61E9673D" w:rsidR="1A3E1257" w:rsidRPr="00E04B66" w:rsidRDefault="1A3E1257" w:rsidP="1A3E1257">
      <w:pPr>
        <w:spacing w:after="0" w:line="240" w:lineRule="auto"/>
        <w:rPr>
          <w:sz w:val="16"/>
          <w:szCs w:val="16"/>
        </w:rPr>
      </w:pPr>
      <w:r w:rsidRPr="00E04B66">
        <w:rPr>
          <w:sz w:val="16"/>
          <w:szCs w:val="16"/>
        </w:rPr>
        <w:t>*No graduating class planned for 2019.</w:t>
      </w:r>
    </w:p>
    <w:p w14:paraId="2A68B9DD" w14:textId="5AAAE6DF" w:rsidR="1A3E1257" w:rsidRPr="00E04B66" w:rsidRDefault="1A3E1257" w:rsidP="1A3E1257">
      <w:pPr>
        <w:spacing w:after="0" w:line="240" w:lineRule="auto"/>
        <w:rPr>
          <w:sz w:val="16"/>
          <w:szCs w:val="16"/>
        </w:rPr>
      </w:pPr>
      <w:r w:rsidRPr="00E04B66">
        <w:rPr>
          <w:sz w:val="16"/>
          <w:szCs w:val="16"/>
        </w:rPr>
        <w:t xml:space="preserve">**These employment rates are not intended to replace the reporting rates as required by the Accrediting </w:t>
      </w:r>
      <w:r w:rsidR="00E04B66" w:rsidRPr="00E04B66">
        <w:rPr>
          <w:sz w:val="16"/>
          <w:szCs w:val="16"/>
        </w:rPr>
        <w:t>Commission</w:t>
      </w:r>
      <w:r w:rsidRPr="00E04B66">
        <w:rPr>
          <w:sz w:val="16"/>
          <w:szCs w:val="16"/>
        </w:rPr>
        <w:t xml:space="preserve"> of Career Schools and Colleges (ACCSC) nor the Texas Workforce </w:t>
      </w:r>
      <w:r w:rsidR="00E04B66" w:rsidRPr="00E04B66">
        <w:rPr>
          <w:sz w:val="16"/>
          <w:szCs w:val="16"/>
        </w:rPr>
        <w:t>Commission</w:t>
      </w:r>
      <w:r w:rsidRPr="00E04B66">
        <w:rPr>
          <w:sz w:val="16"/>
          <w:szCs w:val="16"/>
        </w:rPr>
        <w:t xml:space="preserve"> (TWC). Those statistics can be found under the menu “Total Program Cost”.</w:t>
      </w:r>
    </w:p>
    <w:sectPr w:rsidR="1A3E1257" w:rsidRPr="00E04B6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048E" w14:textId="77777777" w:rsidR="00FE2227" w:rsidRDefault="00FE2227">
      <w:pPr>
        <w:spacing w:after="0" w:line="240" w:lineRule="auto"/>
      </w:pPr>
      <w:r>
        <w:separator/>
      </w:r>
    </w:p>
  </w:endnote>
  <w:endnote w:type="continuationSeparator" w:id="0">
    <w:p w14:paraId="2B6B9924" w14:textId="77777777" w:rsidR="00FE2227" w:rsidRDefault="00FE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F1171F2" w14:paraId="175F122F" w14:textId="77777777" w:rsidTr="0F1171F2">
      <w:tc>
        <w:tcPr>
          <w:tcW w:w="3120" w:type="dxa"/>
        </w:tcPr>
        <w:p w14:paraId="66FA6BA8" w14:textId="12F8827B" w:rsidR="0F1171F2" w:rsidRDefault="0F1171F2" w:rsidP="0F1171F2">
          <w:pPr>
            <w:pStyle w:val="Header"/>
            <w:ind w:left="-115"/>
          </w:pPr>
        </w:p>
      </w:tc>
      <w:tc>
        <w:tcPr>
          <w:tcW w:w="3120" w:type="dxa"/>
        </w:tcPr>
        <w:p w14:paraId="6DBE7B6E" w14:textId="7DD0B140" w:rsidR="0F1171F2" w:rsidRDefault="0F1171F2" w:rsidP="0F1171F2">
          <w:pPr>
            <w:pStyle w:val="Header"/>
            <w:jc w:val="center"/>
          </w:pPr>
        </w:p>
      </w:tc>
      <w:tc>
        <w:tcPr>
          <w:tcW w:w="3120" w:type="dxa"/>
        </w:tcPr>
        <w:p w14:paraId="703536D3" w14:textId="243B9746" w:rsidR="0F1171F2" w:rsidRDefault="0F1171F2" w:rsidP="0F1171F2">
          <w:pPr>
            <w:pStyle w:val="Header"/>
            <w:ind w:right="-115"/>
            <w:jc w:val="right"/>
          </w:pPr>
        </w:p>
      </w:tc>
    </w:tr>
  </w:tbl>
  <w:p w14:paraId="41C086C7" w14:textId="07DDF8F2" w:rsidR="0F1171F2" w:rsidRDefault="0F1171F2" w:rsidP="0F11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1DDF" w14:textId="77777777" w:rsidR="00FE2227" w:rsidRDefault="00FE2227">
      <w:pPr>
        <w:spacing w:after="0" w:line="240" w:lineRule="auto"/>
      </w:pPr>
      <w:r>
        <w:separator/>
      </w:r>
    </w:p>
  </w:footnote>
  <w:footnote w:type="continuationSeparator" w:id="0">
    <w:p w14:paraId="561D46DE" w14:textId="77777777" w:rsidR="00FE2227" w:rsidRDefault="00FE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F1171F2" w14:paraId="7E4FBD63" w14:textId="77777777" w:rsidTr="00DF3643">
      <w:trPr>
        <w:trHeight w:val="540"/>
      </w:trPr>
      <w:tc>
        <w:tcPr>
          <w:tcW w:w="3120" w:type="dxa"/>
        </w:tcPr>
        <w:p w14:paraId="296576EC" w14:textId="4DF6A847" w:rsidR="0F1171F2" w:rsidRDefault="0F1171F2" w:rsidP="0F1171F2">
          <w:pPr>
            <w:pStyle w:val="Header"/>
            <w:ind w:left="-115"/>
          </w:pPr>
        </w:p>
      </w:tc>
      <w:tc>
        <w:tcPr>
          <w:tcW w:w="3120" w:type="dxa"/>
        </w:tcPr>
        <w:p w14:paraId="202D45F6" w14:textId="2C35E2D5" w:rsidR="0F1171F2" w:rsidRDefault="0F1171F2" w:rsidP="0F1171F2">
          <w:pPr>
            <w:pStyle w:val="Header"/>
            <w:jc w:val="center"/>
          </w:pPr>
        </w:p>
      </w:tc>
      <w:tc>
        <w:tcPr>
          <w:tcW w:w="3120" w:type="dxa"/>
        </w:tcPr>
        <w:p w14:paraId="1028FBBA" w14:textId="27A728E5" w:rsidR="0F1171F2" w:rsidRDefault="0F1171F2" w:rsidP="0F1171F2">
          <w:pPr>
            <w:pStyle w:val="Header"/>
            <w:ind w:right="-115"/>
            <w:jc w:val="right"/>
          </w:pPr>
        </w:p>
      </w:tc>
    </w:tr>
  </w:tbl>
  <w:p w14:paraId="471871DE" w14:textId="2A4BCB37" w:rsidR="0F1171F2" w:rsidRDefault="00DF3643" w:rsidP="0F1171F2">
    <w:pPr>
      <w:pStyle w:val="Header"/>
    </w:pPr>
    <w:r w:rsidRPr="00DF364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72E6D6C" wp14:editId="5119618F">
          <wp:simplePos x="0" y="0"/>
          <wp:positionH relativeFrom="margin">
            <wp:posOffset>2209800</wp:posOffset>
          </wp:positionH>
          <wp:positionV relativeFrom="paragraph">
            <wp:posOffset>-685800</wp:posOffset>
          </wp:positionV>
          <wp:extent cx="1733550" cy="1257300"/>
          <wp:effectExtent l="0" t="0" r="0" b="0"/>
          <wp:wrapNone/>
          <wp:docPr id="3" name="Picture 0" descr="WT_Logo_Vert_RGB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Logo_Vert_RGB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5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97728"/>
    <w:multiLevelType w:val="hybridMultilevel"/>
    <w:tmpl w:val="36167198"/>
    <w:lvl w:ilvl="0" w:tplc="6C383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7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68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E0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A1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AE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AEC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3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8D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C7F"/>
    <w:multiLevelType w:val="hybridMultilevel"/>
    <w:tmpl w:val="B4F6C26C"/>
    <w:lvl w:ilvl="0" w:tplc="375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4C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8F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6B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B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82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0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758072">
    <w:abstractNumId w:val="1"/>
  </w:num>
  <w:num w:numId="2" w16cid:durableId="19919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DC331"/>
    <w:rsid w:val="000C4142"/>
    <w:rsid w:val="001431AF"/>
    <w:rsid w:val="002D3FA5"/>
    <w:rsid w:val="00333CE4"/>
    <w:rsid w:val="00395593"/>
    <w:rsid w:val="00537EA4"/>
    <w:rsid w:val="005F5FCB"/>
    <w:rsid w:val="00626B3C"/>
    <w:rsid w:val="006721FA"/>
    <w:rsid w:val="007E7DFD"/>
    <w:rsid w:val="008406CB"/>
    <w:rsid w:val="00A1315A"/>
    <w:rsid w:val="00B73A53"/>
    <w:rsid w:val="00C4144A"/>
    <w:rsid w:val="00C669DE"/>
    <w:rsid w:val="00CB20F8"/>
    <w:rsid w:val="00D07990"/>
    <w:rsid w:val="00D86426"/>
    <w:rsid w:val="00DF3643"/>
    <w:rsid w:val="00E04B66"/>
    <w:rsid w:val="00F81D16"/>
    <w:rsid w:val="00FE2227"/>
    <w:rsid w:val="04477157"/>
    <w:rsid w:val="068DC331"/>
    <w:rsid w:val="0F1171F2"/>
    <w:rsid w:val="1A3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34C40F"/>
  <w15:chartTrackingRefBased/>
  <w15:docId w15:val="{537A8D32-D3AA-4611-AE22-47E937BF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pt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bpt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sb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ot.texas.go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Nolan</dc:creator>
  <cp:keywords/>
  <dc:description/>
  <cp:lastModifiedBy>Suzanne Nolan</cp:lastModifiedBy>
  <cp:revision>3</cp:revision>
  <dcterms:created xsi:type="dcterms:W3CDTF">2022-08-17T20:15:00Z</dcterms:created>
  <dcterms:modified xsi:type="dcterms:W3CDTF">2023-01-12T20:29:00Z</dcterms:modified>
</cp:coreProperties>
</file>